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3D23F3" w14:textId="77777777" w:rsidR="00592F54" w:rsidRDefault="00592F54" w:rsidP="00592F54">
      <w:pPr>
        <w:spacing w:before="120"/>
        <w:ind w:right="423"/>
        <w:rPr>
          <w:rFonts w:ascii="Arial" w:hAnsi="Arial" w:cs="Arial"/>
          <w:sz w:val="26"/>
          <w:szCs w:val="26"/>
        </w:rPr>
      </w:pPr>
      <w:bookmarkStart w:id="0" w:name="_Hlk66949399"/>
    </w:p>
    <w:p w14:paraId="4898F100" w14:textId="77777777" w:rsidR="00592F54" w:rsidRDefault="00592F54" w:rsidP="00592F54">
      <w:pPr>
        <w:spacing w:before="120"/>
        <w:ind w:right="423"/>
        <w:rPr>
          <w:rFonts w:ascii="Arial" w:hAnsi="Arial" w:cs="Arial"/>
          <w:sz w:val="26"/>
          <w:szCs w:val="26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15"/>
        <w:gridCol w:w="6446"/>
      </w:tblGrid>
      <w:tr w:rsidR="00592F54" w:rsidRPr="00C312DD" w14:paraId="3630D160" w14:textId="77777777" w:rsidTr="00946CA1">
        <w:trPr>
          <w:trHeight w:val="210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27108" w14:textId="77777777" w:rsidR="00592F54" w:rsidRPr="00C312DD" w:rsidRDefault="00592F54" w:rsidP="00946CA1">
            <w:pPr>
              <w:snapToGrid w:val="0"/>
              <w:spacing w:before="240" w:after="240"/>
              <w:jc w:val="center"/>
              <w:rPr>
                <w:rFonts w:ascii="Arial Narrow" w:hAnsi="Arial Narrow" w:cs="Arial"/>
                <w:b/>
                <w:bCs/>
                <w:color w:val="000000"/>
                <w:spacing w:val="60"/>
                <w:sz w:val="28"/>
                <w:szCs w:val="28"/>
              </w:rPr>
            </w:pPr>
            <w:r w:rsidRPr="00C312DD">
              <w:rPr>
                <w:rFonts w:ascii="Arial Narrow" w:hAnsi="Arial Narrow" w:cs="Arial"/>
                <w:b/>
                <w:bCs/>
                <w:color w:val="000000"/>
                <w:spacing w:val="60"/>
                <w:sz w:val="28"/>
                <w:szCs w:val="28"/>
              </w:rPr>
              <w:t>T</w:t>
            </w:r>
            <w:r>
              <w:rPr>
                <w:rFonts w:ascii="Arial Narrow" w:hAnsi="Arial Narrow" w:cs="Arial"/>
                <w:b/>
                <w:bCs/>
                <w:color w:val="000000"/>
                <w:spacing w:val="60"/>
                <w:sz w:val="28"/>
                <w:szCs w:val="28"/>
              </w:rPr>
              <w:t>OM</w:t>
            </w:r>
            <w:r w:rsidRPr="00C312DD">
              <w:rPr>
                <w:rFonts w:ascii="Arial Narrow" w:hAnsi="Arial Narrow" w:cs="Arial"/>
                <w:b/>
                <w:bCs/>
                <w:color w:val="000000"/>
                <w:spacing w:val="60"/>
                <w:sz w:val="28"/>
                <w:szCs w:val="28"/>
              </w:rPr>
              <w:t xml:space="preserve"> </w:t>
            </w:r>
            <w:r>
              <w:rPr>
                <w:rFonts w:ascii="Arial Narrow" w:hAnsi="Arial Narrow" w:cs="Arial"/>
                <w:b/>
                <w:bCs/>
                <w:color w:val="000000"/>
                <w:spacing w:val="60"/>
                <w:sz w:val="28"/>
                <w:szCs w:val="28"/>
              </w:rPr>
              <w:t>3</w:t>
            </w:r>
            <w:r w:rsidRPr="00C312DD">
              <w:rPr>
                <w:rFonts w:ascii="Arial Narrow" w:hAnsi="Arial Narrow" w:cs="Arial"/>
                <w:b/>
                <w:bCs/>
                <w:color w:val="000000"/>
                <w:spacing w:val="60"/>
                <w:sz w:val="28"/>
                <w:szCs w:val="28"/>
              </w:rPr>
              <w:t>/8</w:t>
            </w:r>
          </w:p>
        </w:tc>
        <w:tc>
          <w:tcPr>
            <w:tcW w:w="6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70631" w14:textId="77777777" w:rsidR="00592F54" w:rsidRDefault="00592F54" w:rsidP="00946CA1">
            <w:pPr>
              <w:snapToGrid w:val="0"/>
              <w:jc w:val="center"/>
              <w:rPr>
                <w:rFonts w:ascii="Arial Narrow" w:hAnsi="Arial Narrow" w:cs="Arial"/>
                <w:b/>
                <w:spacing w:val="60"/>
                <w:sz w:val="28"/>
                <w:szCs w:val="28"/>
              </w:rPr>
            </w:pPr>
            <w:r w:rsidRPr="00C312DD">
              <w:rPr>
                <w:rFonts w:ascii="Arial Narrow" w:hAnsi="Arial Narrow" w:cs="Arial"/>
                <w:b/>
                <w:spacing w:val="60"/>
                <w:sz w:val="28"/>
                <w:szCs w:val="28"/>
              </w:rPr>
              <w:t xml:space="preserve">PROJEKT TECHNICZNY </w:t>
            </w:r>
          </w:p>
          <w:p w14:paraId="69D547CF" w14:textId="77777777" w:rsidR="00592F54" w:rsidRPr="00C312DD" w:rsidRDefault="00592F54" w:rsidP="00946CA1">
            <w:pPr>
              <w:snapToGrid w:val="0"/>
              <w:jc w:val="center"/>
              <w:rPr>
                <w:rFonts w:ascii="Arial Narrow" w:hAnsi="Arial Narrow" w:cs="Arial"/>
                <w:b/>
                <w:spacing w:val="60"/>
                <w:sz w:val="28"/>
                <w:szCs w:val="28"/>
              </w:rPr>
            </w:pPr>
            <w:r>
              <w:rPr>
                <w:rFonts w:ascii="Arial Narrow" w:hAnsi="Arial Narrow" w:cs="Arial"/>
                <w:b/>
                <w:spacing w:val="60"/>
                <w:sz w:val="28"/>
                <w:szCs w:val="28"/>
              </w:rPr>
              <w:t>INSTALACJI ELEKTRYCZNYCH</w:t>
            </w:r>
          </w:p>
        </w:tc>
      </w:tr>
    </w:tbl>
    <w:p w14:paraId="09DD2F6A" w14:textId="77777777" w:rsidR="00592F54" w:rsidRDefault="00592F54" w:rsidP="00592F54">
      <w:pPr>
        <w:spacing w:before="120"/>
        <w:ind w:right="423"/>
        <w:rPr>
          <w:rFonts w:ascii="Arial" w:hAnsi="Arial" w:cs="Arial"/>
          <w:sz w:val="26"/>
          <w:szCs w:val="26"/>
        </w:rPr>
      </w:pPr>
    </w:p>
    <w:p w14:paraId="05709954" w14:textId="77777777" w:rsidR="00592F54" w:rsidRDefault="00592F54" w:rsidP="00592F54">
      <w:pPr>
        <w:spacing w:before="120"/>
        <w:ind w:right="423"/>
        <w:rPr>
          <w:rFonts w:ascii="Arial" w:hAnsi="Arial" w:cs="Arial"/>
          <w:sz w:val="26"/>
          <w:szCs w:val="26"/>
        </w:rPr>
      </w:pPr>
    </w:p>
    <w:p w14:paraId="4BB6D83F" w14:textId="77777777" w:rsidR="00592F54" w:rsidRPr="00A172F2" w:rsidRDefault="00592F54" w:rsidP="00592F54">
      <w:pPr>
        <w:tabs>
          <w:tab w:val="left" w:pos="1004"/>
        </w:tabs>
        <w:spacing w:before="120"/>
        <w:ind w:right="423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ab/>
      </w:r>
    </w:p>
    <w:bookmarkEnd w:id="0"/>
    <w:p w14:paraId="4092D396" w14:textId="77777777" w:rsidR="00592F54" w:rsidRPr="00C312DD" w:rsidRDefault="00592F54" w:rsidP="00592F54">
      <w:pPr>
        <w:tabs>
          <w:tab w:val="center" w:pos="4324"/>
          <w:tab w:val="left" w:pos="9072"/>
        </w:tabs>
        <w:spacing w:before="120"/>
        <w:jc w:val="center"/>
        <w:rPr>
          <w:rFonts w:ascii="Arial Narrow" w:hAnsi="Arial Narrow" w:cs="Arial"/>
          <w:b/>
          <w:sz w:val="26"/>
          <w:szCs w:val="26"/>
        </w:rPr>
      </w:pPr>
      <w:r w:rsidRPr="00C312DD">
        <w:rPr>
          <w:rFonts w:ascii="Arial Narrow" w:hAnsi="Arial Narrow" w:cs="Arial"/>
          <w:b/>
          <w:sz w:val="26"/>
          <w:szCs w:val="26"/>
        </w:rPr>
        <w:t>KATEGORIA XI OBIEKTÓW BUDOWLANYCH</w:t>
      </w:r>
    </w:p>
    <w:p w14:paraId="5BCBEE24" w14:textId="77777777" w:rsidR="00592F54" w:rsidRPr="00A172F2" w:rsidRDefault="00592F54" w:rsidP="00592F54">
      <w:pPr>
        <w:spacing w:before="120"/>
        <w:ind w:right="423"/>
        <w:rPr>
          <w:rFonts w:ascii="Arial" w:hAnsi="Arial" w:cs="Arial"/>
          <w:sz w:val="26"/>
          <w:szCs w:val="26"/>
        </w:rPr>
      </w:pPr>
    </w:p>
    <w:tbl>
      <w:tblPr>
        <w:tblW w:w="8930" w:type="dxa"/>
        <w:tblInd w:w="35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31"/>
        <w:gridCol w:w="165"/>
        <w:gridCol w:w="3090"/>
        <w:gridCol w:w="3544"/>
      </w:tblGrid>
      <w:tr w:rsidR="00592F54" w:rsidRPr="00A172F2" w14:paraId="0FD8885D" w14:textId="77777777" w:rsidTr="00946CA1">
        <w:trPr>
          <w:trHeight w:val="210"/>
        </w:trPr>
        <w:tc>
          <w:tcPr>
            <w:tcW w:w="2131" w:type="dxa"/>
            <w:tcBorders>
              <w:bottom w:val="single" w:sz="4" w:space="0" w:color="000000"/>
            </w:tcBorders>
            <w:vAlign w:val="bottom"/>
          </w:tcPr>
          <w:p w14:paraId="397BD450" w14:textId="77777777" w:rsidR="00592F54" w:rsidRDefault="00592F54" w:rsidP="00946CA1">
            <w:pPr>
              <w:snapToGrid w:val="0"/>
              <w:spacing w:before="60"/>
              <w:rPr>
                <w:rFonts w:ascii="Arial" w:hAnsi="Arial" w:cs="Arial"/>
                <w:b/>
                <w:sz w:val="16"/>
              </w:rPr>
            </w:pPr>
          </w:p>
          <w:p w14:paraId="5E8CD6DB" w14:textId="77777777" w:rsidR="00592F54" w:rsidRDefault="00592F54" w:rsidP="00946CA1">
            <w:pPr>
              <w:snapToGrid w:val="0"/>
              <w:spacing w:before="60"/>
              <w:rPr>
                <w:rFonts w:ascii="Arial" w:hAnsi="Arial" w:cs="Arial"/>
                <w:b/>
                <w:sz w:val="16"/>
              </w:rPr>
            </w:pPr>
          </w:p>
          <w:p w14:paraId="5C1B6892" w14:textId="77777777" w:rsidR="00592F54" w:rsidRDefault="00592F54" w:rsidP="00946CA1">
            <w:pPr>
              <w:snapToGrid w:val="0"/>
              <w:spacing w:before="60"/>
              <w:rPr>
                <w:rFonts w:ascii="Arial" w:hAnsi="Arial" w:cs="Arial"/>
                <w:b/>
                <w:sz w:val="18"/>
              </w:rPr>
            </w:pPr>
            <w:r>
              <w:rPr>
                <w:rFonts w:ascii="Arial" w:hAnsi="Arial" w:cs="Arial"/>
                <w:b/>
                <w:sz w:val="18"/>
              </w:rPr>
              <w:t>Inwestor:</w:t>
            </w:r>
          </w:p>
        </w:tc>
        <w:tc>
          <w:tcPr>
            <w:tcW w:w="165" w:type="dxa"/>
            <w:tcBorders>
              <w:bottom w:val="single" w:sz="4" w:space="0" w:color="000000"/>
            </w:tcBorders>
          </w:tcPr>
          <w:p w14:paraId="2287A127" w14:textId="77777777" w:rsidR="00592F54" w:rsidRDefault="00592F54" w:rsidP="00946CA1">
            <w:pPr>
              <w:snapToGrid w:val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6634" w:type="dxa"/>
            <w:gridSpan w:val="2"/>
            <w:tcBorders>
              <w:bottom w:val="single" w:sz="4" w:space="0" w:color="000000"/>
            </w:tcBorders>
          </w:tcPr>
          <w:p w14:paraId="483E0F2A" w14:textId="77777777" w:rsidR="00592F54" w:rsidRDefault="00592F54" w:rsidP="00946CA1">
            <w:pPr>
              <w:snapToGrid w:val="0"/>
              <w:rPr>
                <w:rFonts w:ascii="Arial" w:hAnsi="Arial" w:cs="Arial"/>
                <w:sz w:val="18"/>
              </w:rPr>
            </w:pPr>
          </w:p>
        </w:tc>
      </w:tr>
      <w:tr w:rsidR="00592F54" w:rsidRPr="00A172F2" w14:paraId="0C7614D1" w14:textId="77777777" w:rsidTr="00946CA1">
        <w:trPr>
          <w:trHeight w:val="748"/>
        </w:trPr>
        <w:tc>
          <w:tcPr>
            <w:tcW w:w="2131" w:type="dxa"/>
            <w:vAlign w:val="center"/>
          </w:tcPr>
          <w:p w14:paraId="00F423EB" w14:textId="77777777" w:rsidR="00592F54" w:rsidRDefault="00592F54" w:rsidP="00946CA1">
            <w:pPr>
              <w:snapToGrid w:val="0"/>
              <w:rPr>
                <w:rFonts w:ascii="Arial Narrow" w:hAnsi="Arial Narrow" w:cs="Arial Narrow"/>
                <w:sz w:val="10"/>
                <w:szCs w:val="10"/>
              </w:rPr>
            </w:pPr>
            <w:bookmarkStart w:id="1" w:name="_1287407047"/>
            <w:bookmarkEnd w:id="1"/>
          </w:p>
          <w:p w14:paraId="31129077" w14:textId="77777777" w:rsidR="00592F54" w:rsidRPr="00156385" w:rsidRDefault="00592F54" w:rsidP="00946CA1">
            <w:pPr>
              <w:snapToGrid w:val="0"/>
              <w:jc w:val="center"/>
              <w:rPr>
                <w:rFonts w:ascii="Arial Narrow" w:hAnsi="Arial Narrow" w:cs="Arial Narrow"/>
                <w:sz w:val="10"/>
                <w:szCs w:val="10"/>
              </w:rPr>
            </w:pPr>
            <w:r>
              <w:rPr>
                <w:rFonts w:ascii="Arial Narrow" w:hAnsi="Arial Narrow" w:cs="Arial Narrow"/>
                <w:noProof/>
                <w:sz w:val="10"/>
                <w:szCs w:val="10"/>
                <w:lang w:eastAsia="pl-PL"/>
              </w:rPr>
              <w:drawing>
                <wp:inline distT="0" distB="0" distL="0" distR="0" wp14:anchorId="348F6AB2" wp14:editId="7CFD061A">
                  <wp:extent cx="1261110" cy="630555"/>
                  <wp:effectExtent l="19050" t="0" r="0" b="0"/>
                  <wp:docPr id="13" name="Obraz 13" descr="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110" cy="630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</w:tcPr>
          <w:p w14:paraId="303CF183" w14:textId="77777777" w:rsidR="00592F54" w:rsidRPr="00156385" w:rsidRDefault="00592F54" w:rsidP="00946CA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6634" w:type="dxa"/>
            <w:gridSpan w:val="2"/>
            <w:vAlign w:val="center"/>
          </w:tcPr>
          <w:p w14:paraId="2D09EA1F" w14:textId="77777777" w:rsidR="00592F54" w:rsidRPr="00156385" w:rsidRDefault="00592F54" w:rsidP="00946CA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706779F1" w14:textId="77777777" w:rsidR="00592F54" w:rsidRDefault="00592F54" w:rsidP="00946CA1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ZAKŁAD OPIEKI ZDROWOTNEJ </w:t>
            </w:r>
          </w:p>
          <w:p w14:paraId="4CBE1078" w14:textId="77777777" w:rsidR="00592F54" w:rsidRDefault="00592F54" w:rsidP="00946CA1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MIEJSKI OŚRODEK ZDROWIA W LUBAWIE</w:t>
            </w:r>
          </w:p>
          <w:p w14:paraId="328A9BD8" w14:textId="77777777" w:rsidR="00592F54" w:rsidRPr="00C95604" w:rsidRDefault="00592F54" w:rsidP="00946CA1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C95604">
              <w:rPr>
                <w:rFonts w:ascii="Arial" w:hAnsi="Arial" w:cs="Arial"/>
                <w:bCs/>
                <w:sz w:val="16"/>
                <w:szCs w:val="16"/>
              </w:rPr>
              <w:t xml:space="preserve">Ul. </w:t>
            </w:r>
            <w:proofErr w:type="spellStart"/>
            <w:r w:rsidRPr="00C95604">
              <w:rPr>
                <w:rFonts w:ascii="Arial" w:hAnsi="Arial" w:cs="Arial"/>
                <w:bCs/>
                <w:sz w:val="16"/>
                <w:szCs w:val="16"/>
              </w:rPr>
              <w:t>Rzepnikowskiego</w:t>
            </w:r>
            <w:proofErr w:type="spellEnd"/>
            <w:r w:rsidRPr="00C95604">
              <w:rPr>
                <w:rFonts w:ascii="Arial" w:hAnsi="Arial" w:cs="Arial"/>
                <w:bCs/>
                <w:sz w:val="16"/>
                <w:szCs w:val="16"/>
              </w:rPr>
              <w:t xml:space="preserve"> 20</w:t>
            </w:r>
          </w:p>
          <w:p w14:paraId="0A89758E" w14:textId="77777777" w:rsidR="00592F54" w:rsidRPr="00C95604" w:rsidRDefault="00592F54" w:rsidP="00946CA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C95604">
              <w:rPr>
                <w:rFonts w:ascii="Arial" w:hAnsi="Arial" w:cs="Arial"/>
                <w:bCs/>
                <w:sz w:val="16"/>
                <w:szCs w:val="16"/>
              </w:rPr>
              <w:t>14-260 Lubawa</w:t>
            </w:r>
          </w:p>
          <w:p w14:paraId="566F7205" w14:textId="77777777" w:rsidR="00592F54" w:rsidRPr="00156385" w:rsidRDefault="00592F54" w:rsidP="00946CA1">
            <w:pPr>
              <w:rPr>
                <w:rFonts w:ascii="Arial" w:hAnsi="Arial" w:cs="Arial"/>
                <w:sz w:val="18"/>
                <w:szCs w:val="18"/>
                <w:lang w:val="de-DE"/>
              </w:rPr>
            </w:pPr>
          </w:p>
        </w:tc>
      </w:tr>
      <w:tr w:rsidR="00592F54" w:rsidRPr="00A172F2" w14:paraId="3F068A5B" w14:textId="77777777" w:rsidTr="00946CA1">
        <w:trPr>
          <w:trHeight w:val="195"/>
        </w:trPr>
        <w:tc>
          <w:tcPr>
            <w:tcW w:w="2131" w:type="dxa"/>
            <w:tcBorders>
              <w:bottom w:val="single" w:sz="4" w:space="0" w:color="000000"/>
            </w:tcBorders>
            <w:vAlign w:val="bottom"/>
          </w:tcPr>
          <w:p w14:paraId="29095817" w14:textId="77777777" w:rsidR="00592F54" w:rsidRDefault="00592F54" w:rsidP="00946CA1">
            <w:pPr>
              <w:snapToGrid w:val="0"/>
              <w:spacing w:before="120"/>
              <w:rPr>
                <w:rFonts w:ascii="Arial" w:hAnsi="Arial" w:cs="Arial"/>
                <w:b/>
                <w:sz w:val="18"/>
              </w:rPr>
            </w:pPr>
            <w:r>
              <w:rPr>
                <w:rFonts w:ascii="Arial" w:hAnsi="Arial" w:cs="Arial"/>
                <w:b/>
                <w:sz w:val="16"/>
              </w:rPr>
              <w:t>Jednostka projektowa:</w:t>
            </w:r>
          </w:p>
        </w:tc>
        <w:tc>
          <w:tcPr>
            <w:tcW w:w="165" w:type="dxa"/>
            <w:tcBorders>
              <w:bottom w:val="single" w:sz="4" w:space="0" w:color="000000"/>
            </w:tcBorders>
            <w:vAlign w:val="center"/>
          </w:tcPr>
          <w:p w14:paraId="66852CBD" w14:textId="77777777" w:rsidR="00592F54" w:rsidRDefault="00592F54" w:rsidP="00946CA1">
            <w:pPr>
              <w:snapToGrid w:val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6634" w:type="dxa"/>
            <w:gridSpan w:val="2"/>
            <w:tcBorders>
              <w:bottom w:val="single" w:sz="4" w:space="0" w:color="000000"/>
            </w:tcBorders>
          </w:tcPr>
          <w:p w14:paraId="1E124C51" w14:textId="77777777" w:rsidR="00592F54" w:rsidRDefault="00592F54" w:rsidP="00946CA1">
            <w:pPr>
              <w:snapToGrid w:val="0"/>
              <w:rPr>
                <w:rFonts w:ascii="Arial" w:hAnsi="Arial" w:cs="Arial"/>
                <w:sz w:val="18"/>
              </w:rPr>
            </w:pPr>
          </w:p>
        </w:tc>
      </w:tr>
      <w:bookmarkStart w:id="2" w:name="_1287406643"/>
      <w:bookmarkEnd w:id="2"/>
      <w:tr w:rsidR="00592F54" w:rsidRPr="00C312DD" w14:paraId="3368DD5A" w14:textId="77777777" w:rsidTr="00946CA1">
        <w:trPr>
          <w:trHeight w:val="1035"/>
        </w:trPr>
        <w:tc>
          <w:tcPr>
            <w:tcW w:w="2131" w:type="dxa"/>
            <w:vAlign w:val="center"/>
          </w:tcPr>
          <w:p w14:paraId="78F6911C" w14:textId="77777777" w:rsidR="00592F54" w:rsidRDefault="00592F54" w:rsidP="00946CA1">
            <w:pPr>
              <w:pStyle w:val="Nagwek"/>
              <w:snapToGrid w:val="0"/>
              <w:jc w:val="center"/>
              <w:rPr>
                <w:rFonts w:ascii="Arial" w:hAnsi="Arial" w:cs="Arial"/>
                <w:b/>
                <w:sz w:val="16"/>
              </w:rPr>
            </w:pPr>
            <w:r>
              <w:object w:dxaOrig="1531" w:dyaOrig="781" w14:anchorId="0F8AA08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2pt;height:39pt" o:ole="" filled="t">
                  <v:fill color2="black"/>
                  <v:imagedata r:id="rId9" o:title=""/>
                </v:shape>
                <o:OLEObject Type="Embed" ProgID="Word.Picture.8" ShapeID="_x0000_i1025" DrawAspect="Content" ObjectID="_1825188722" r:id="rId10"/>
              </w:object>
            </w:r>
          </w:p>
        </w:tc>
        <w:tc>
          <w:tcPr>
            <w:tcW w:w="165" w:type="dxa"/>
          </w:tcPr>
          <w:p w14:paraId="2629C706" w14:textId="77777777" w:rsidR="00592F54" w:rsidRDefault="00592F54" w:rsidP="00946CA1">
            <w:pPr>
              <w:snapToGrid w:val="0"/>
              <w:rPr>
                <w:rFonts w:ascii="Arial" w:hAnsi="Arial" w:cs="Arial"/>
                <w:b/>
                <w:sz w:val="16"/>
              </w:rPr>
            </w:pPr>
          </w:p>
        </w:tc>
        <w:tc>
          <w:tcPr>
            <w:tcW w:w="6634" w:type="dxa"/>
            <w:gridSpan w:val="2"/>
            <w:vAlign w:val="center"/>
          </w:tcPr>
          <w:p w14:paraId="2BC501BB" w14:textId="77777777" w:rsidR="00592F54" w:rsidRDefault="00592F54" w:rsidP="00946CA1">
            <w:pPr>
              <w:snapToGrid w:val="0"/>
              <w:rPr>
                <w:rFonts w:ascii="Arial" w:hAnsi="Arial" w:cs="Arial"/>
                <w:b/>
                <w:sz w:val="18"/>
              </w:rPr>
            </w:pPr>
          </w:p>
          <w:p w14:paraId="3FE02086" w14:textId="77777777" w:rsidR="00592F54" w:rsidRDefault="00592F54" w:rsidP="00946CA1">
            <w:pPr>
              <w:snapToGrid w:val="0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b/>
                <w:sz w:val="18"/>
              </w:rPr>
              <w:t>AUTORSKA PRACOWNIA ARCHITEKTURY CAD SP. Z O.O.</w:t>
            </w:r>
          </w:p>
          <w:p w14:paraId="144C9A5C" w14:textId="77777777" w:rsidR="00592F54" w:rsidRDefault="00592F54" w:rsidP="00946CA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 xml:space="preserve">ul. </w:t>
            </w:r>
            <w:proofErr w:type="spellStart"/>
            <w:r>
              <w:rPr>
                <w:rFonts w:ascii="Arial" w:hAnsi="Arial" w:cs="Arial"/>
                <w:sz w:val="16"/>
              </w:rPr>
              <w:t>Zamieniecka</w:t>
            </w:r>
            <w:proofErr w:type="spellEnd"/>
            <w:r>
              <w:rPr>
                <w:rFonts w:ascii="Arial" w:hAnsi="Arial" w:cs="Arial"/>
                <w:sz w:val="16"/>
              </w:rPr>
              <w:t xml:space="preserve"> 46, </w:t>
            </w:r>
          </w:p>
          <w:p w14:paraId="59CA818E" w14:textId="77777777" w:rsidR="00592F54" w:rsidRDefault="00592F54" w:rsidP="00946CA1">
            <w:pPr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16"/>
              </w:rPr>
              <w:t>04-158 Warszawa</w:t>
            </w:r>
          </w:p>
          <w:p w14:paraId="48D8FF06" w14:textId="77777777" w:rsidR="00592F54" w:rsidRDefault="00592F54" w:rsidP="00946CA1">
            <w:pPr>
              <w:rPr>
                <w:rFonts w:ascii="Arial" w:hAnsi="Arial" w:cs="Arial"/>
                <w:sz w:val="16"/>
                <w:lang w:val="de-DE"/>
              </w:rPr>
            </w:pPr>
            <w:proofErr w:type="spellStart"/>
            <w:r w:rsidRPr="007D77C1">
              <w:rPr>
                <w:rFonts w:ascii="Arial" w:hAnsi="Arial" w:cs="Arial"/>
                <w:sz w:val="16"/>
              </w:rPr>
              <w:t>tel</w:t>
            </w:r>
            <w:proofErr w:type="spellEnd"/>
            <w:r w:rsidRPr="007D77C1">
              <w:rPr>
                <w:rFonts w:ascii="Arial" w:hAnsi="Arial" w:cs="Arial"/>
                <w:sz w:val="16"/>
              </w:rPr>
              <w:t xml:space="preserve"> (22) 740 11 45, 740 11 50, fax. </w:t>
            </w:r>
            <w:r>
              <w:rPr>
                <w:rFonts w:ascii="Arial" w:hAnsi="Arial" w:cs="Arial"/>
                <w:sz w:val="16"/>
                <w:lang w:val="de-DE"/>
              </w:rPr>
              <w:t xml:space="preserve">(22) 879 84 20, </w:t>
            </w:r>
          </w:p>
          <w:p w14:paraId="47BC6C3C" w14:textId="77777777" w:rsidR="00592F54" w:rsidRPr="007D77C1" w:rsidRDefault="00592F54" w:rsidP="00946CA1">
            <w:proofErr w:type="spellStart"/>
            <w:r w:rsidRPr="001D2043">
              <w:rPr>
                <w:rFonts w:ascii="Arial" w:hAnsi="Arial" w:cs="Arial"/>
                <w:sz w:val="16"/>
                <w:szCs w:val="16"/>
                <w:lang w:val="de-DE"/>
              </w:rPr>
              <w:t>e-mail</w:t>
            </w:r>
            <w:proofErr w:type="spellEnd"/>
            <w:r w:rsidRPr="001D2043">
              <w:rPr>
                <w:rFonts w:ascii="Arial" w:hAnsi="Arial" w:cs="Arial"/>
                <w:sz w:val="16"/>
                <w:szCs w:val="16"/>
                <w:lang w:val="de-DE"/>
              </w:rPr>
              <w:t xml:space="preserve">: </w:t>
            </w:r>
            <w:hyperlink r:id="rId11" w:history="1">
              <w:r w:rsidRPr="007D77C1">
                <w:rPr>
                  <w:rStyle w:val="Hipercze"/>
                  <w:rFonts w:ascii="Arial" w:hAnsi="Arial"/>
                  <w:sz w:val="16"/>
                  <w:szCs w:val="16"/>
                </w:rPr>
                <w:t>apacad@pro.onet.pl</w:t>
              </w:r>
            </w:hyperlink>
            <w:r w:rsidRPr="001D2043">
              <w:rPr>
                <w:rFonts w:ascii="Arial" w:hAnsi="Arial" w:cs="Arial"/>
                <w:sz w:val="16"/>
                <w:szCs w:val="16"/>
                <w:lang w:val="de-DE"/>
              </w:rPr>
              <w:t xml:space="preserve">; </w:t>
            </w:r>
            <w:hyperlink r:id="rId12" w:history="1">
              <w:r w:rsidRPr="007D77C1">
                <w:rPr>
                  <w:rStyle w:val="Hipercze"/>
                  <w:rFonts w:ascii="Arial" w:hAnsi="Arial"/>
                  <w:sz w:val="16"/>
                  <w:szCs w:val="16"/>
                </w:rPr>
                <w:t>www.apacad.pl</w:t>
              </w:r>
            </w:hyperlink>
          </w:p>
          <w:p w14:paraId="22911895" w14:textId="77777777" w:rsidR="00592F54" w:rsidRPr="007D77C1" w:rsidRDefault="00592F54" w:rsidP="00946CA1">
            <w:pPr>
              <w:rPr>
                <w:rFonts w:ascii="Arial" w:hAnsi="Arial"/>
                <w:color w:val="0000FF"/>
                <w:sz w:val="16"/>
                <w:szCs w:val="16"/>
                <w:u w:val="single"/>
              </w:rPr>
            </w:pPr>
          </w:p>
        </w:tc>
      </w:tr>
      <w:tr w:rsidR="00592F54" w:rsidRPr="00A172F2" w14:paraId="4E3E16BB" w14:textId="77777777" w:rsidTr="00946CA1">
        <w:tc>
          <w:tcPr>
            <w:tcW w:w="2131" w:type="dxa"/>
            <w:tcBorders>
              <w:bottom w:val="single" w:sz="4" w:space="0" w:color="000000"/>
            </w:tcBorders>
            <w:vAlign w:val="bottom"/>
          </w:tcPr>
          <w:p w14:paraId="59009BA3" w14:textId="77777777" w:rsidR="00592F54" w:rsidRPr="00A172F2" w:rsidRDefault="00592F54" w:rsidP="00946CA1">
            <w:pPr>
              <w:snapToGrid w:val="0"/>
              <w:spacing w:before="120"/>
              <w:rPr>
                <w:rFonts w:ascii="Arial" w:hAnsi="Arial" w:cs="Arial"/>
                <w:b/>
                <w:sz w:val="15"/>
                <w:szCs w:val="15"/>
              </w:rPr>
            </w:pPr>
            <w:r w:rsidRPr="00A172F2">
              <w:rPr>
                <w:rFonts w:ascii="Arial" w:hAnsi="Arial" w:cs="Arial"/>
                <w:b/>
                <w:sz w:val="16"/>
                <w:szCs w:val="16"/>
              </w:rPr>
              <w:t>Projektant:</w:t>
            </w:r>
          </w:p>
        </w:tc>
        <w:tc>
          <w:tcPr>
            <w:tcW w:w="165" w:type="dxa"/>
            <w:tcBorders>
              <w:bottom w:val="single" w:sz="4" w:space="0" w:color="000000"/>
            </w:tcBorders>
          </w:tcPr>
          <w:p w14:paraId="075FA32C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b/>
                <w:sz w:val="15"/>
                <w:szCs w:val="15"/>
              </w:rPr>
            </w:pPr>
          </w:p>
        </w:tc>
        <w:tc>
          <w:tcPr>
            <w:tcW w:w="6634" w:type="dxa"/>
            <w:gridSpan w:val="2"/>
            <w:tcBorders>
              <w:bottom w:val="single" w:sz="4" w:space="0" w:color="000000"/>
            </w:tcBorders>
          </w:tcPr>
          <w:p w14:paraId="7B03721F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5"/>
                <w:szCs w:val="15"/>
              </w:rPr>
            </w:pPr>
          </w:p>
        </w:tc>
      </w:tr>
      <w:tr w:rsidR="00592F54" w:rsidRPr="00A172F2" w14:paraId="08CD041A" w14:textId="77777777" w:rsidTr="00946CA1">
        <w:tc>
          <w:tcPr>
            <w:tcW w:w="2131" w:type="dxa"/>
          </w:tcPr>
          <w:p w14:paraId="3EFAED5C" w14:textId="77777777" w:rsidR="00592F54" w:rsidRPr="00A172F2" w:rsidRDefault="00592F54" w:rsidP="00946CA1">
            <w:pPr>
              <w:snapToGrid w:val="0"/>
              <w:spacing w:before="60"/>
              <w:ind w:right="-7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5" w:type="dxa"/>
          </w:tcPr>
          <w:p w14:paraId="3B70ABB4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090" w:type="dxa"/>
          </w:tcPr>
          <w:p w14:paraId="6C77E497" w14:textId="77777777" w:rsidR="00592F54" w:rsidRPr="00A172F2" w:rsidRDefault="00592F54" w:rsidP="00946CA1">
            <w:pPr>
              <w:snapToGrid w:val="0"/>
              <w:spacing w:before="60"/>
              <w:ind w:right="-7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4" w:type="dxa"/>
          </w:tcPr>
          <w:p w14:paraId="4E896AA4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2F54" w:rsidRPr="00A172F2" w14:paraId="63538453" w14:textId="77777777" w:rsidTr="00946CA1">
        <w:tc>
          <w:tcPr>
            <w:tcW w:w="2131" w:type="dxa"/>
          </w:tcPr>
          <w:p w14:paraId="3C2309D9" w14:textId="77777777" w:rsidR="00592F54" w:rsidRPr="0093254D" w:rsidRDefault="00592F54" w:rsidP="00946CA1">
            <w:pPr>
              <w:snapToGrid w:val="0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</w:rPr>
              <w:t>Instalacje elektryczne</w:t>
            </w:r>
            <w:r w:rsidRPr="0093254D">
              <w:rPr>
                <w:rFonts w:ascii="Arial" w:hAnsi="Arial" w:cs="Arial"/>
                <w:b/>
                <w:sz w:val="16"/>
                <w:szCs w:val="16"/>
              </w:rPr>
              <w:t>:</w:t>
            </w:r>
          </w:p>
        </w:tc>
        <w:tc>
          <w:tcPr>
            <w:tcW w:w="165" w:type="dxa"/>
          </w:tcPr>
          <w:p w14:paraId="273DB0B6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090" w:type="dxa"/>
          </w:tcPr>
          <w:p w14:paraId="04B0F8A8" w14:textId="77777777" w:rsidR="00592F54" w:rsidRPr="005E7921" w:rsidRDefault="00592F54" w:rsidP="00946CA1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5E7921"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>mgr</w:t>
            </w:r>
            <w:proofErr w:type="spellEnd"/>
            <w:r w:rsidRPr="005E7921"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E7921"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>inż</w:t>
            </w:r>
            <w:proofErr w:type="spellEnd"/>
            <w:r w:rsidRPr="005E7921"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E7921">
              <w:rPr>
                <w:rFonts w:ascii="Arial" w:hAnsi="Arial" w:cs="Arial"/>
                <w:color w:val="000000"/>
                <w:sz w:val="16"/>
                <w:szCs w:val="16"/>
              </w:rPr>
              <w:t>Pawel</w:t>
            </w:r>
            <w:proofErr w:type="spellEnd"/>
            <w:r w:rsidRPr="005E7921">
              <w:rPr>
                <w:rFonts w:ascii="Arial" w:hAnsi="Arial" w:cs="Arial"/>
                <w:color w:val="000000"/>
                <w:sz w:val="16"/>
                <w:szCs w:val="16"/>
              </w:rPr>
              <w:t xml:space="preserve"> Bołtromiuk</w:t>
            </w:r>
          </w:p>
        </w:tc>
        <w:tc>
          <w:tcPr>
            <w:tcW w:w="3544" w:type="dxa"/>
          </w:tcPr>
          <w:p w14:paraId="144003E6" w14:textId="77777777" w:rsidR="00592F54" w:rsidRPr="005E7921" w:rsidRDefault="00592F54" w:rsidP="00946CA1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PDL/0140/PWBE/18</w:t>
            </w:r>
          </w:p>
          <w:p w14:paraId="76E2513D" w14:textId="77777777" w:rsidR="00592F54" w:rsidRPr="005E7921" w:rsidRDefault="00592F54" w:rsidP="00946CA1">
            <w:pPr>
              <w:snapToGrid w:val="0"/>
              <w:rPr>
                <w:rFonts w:ascii="Arial" w:hAnsi="Arial"/>
                <w:color w:val="000000"/>
                <w:sz w:val="16"/>
                <w:szCs w:val="16"/>
              </w:rPr>
            </w:pPr>
            <w:r w:rsidRPr="005E7921">
              <w:rPr>
                <w:rFonts w:ascii="Arial" w:hAnsi="Arial" w:cs="Arial"/>
                <w:color w:val="000000"/>
                <w:sz w:val="16"/>
                <w:szCs w:val="16"/>
              </w:rPr>
              <w:t>w specjalności instalacyjnej w zakresie sieci, instalacji i urządzeń elektrycznych i elektroenergetycznych</w:t>
            </w:r>
          </w:p>
        </w:tc>
      </w:tr>
      <w:tr w:rsidR="00592F54" w:rsidRPr="00A172F2" w14:paraId="6BCF31E6" w14:textId="77777777" w:rsidTr="00946CA1">
        <w:tc>
          <w:tcPr>
            <w:tcW w:w="2131" w:type="dxa"/>
          </w:tcPr>
          <w:p w14:paraId="1608450A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5" w:type="dxa"/>
          </w:tcPr>
          <w:p w14:paraId="564D3ECA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090" w:type="dxa"/>
          </w:tcPr>
          <w:p w14:paraId="6C6EA106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4" w:type="dxa"/>
          </w:tcPr>
          <w:p w14:paraId="6B24549E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92F54" w:rsidRPr="00A172F2" w14:paraId="7DC6DAFE" w14:textId="77777777" w:rsidTr="00946CA1">
        <w:trPr>
          <w:trHeight w:val="349"/>
        </w:trPr>
        <w:tc>
          <w:tcPr>
            <w:tcW w:w="2131" w:type="dxa"/>
            <w:tcBorders>
              <w:bottom w:val="single" w:sz="4" w:space="0" w:color="auto"/>
            </w:tcBorders>
            <w:vAlign w:val="bottom"/>
          </w:tcPr>
          <w:p w14:paraId="06BA322E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b/>
                <w:sz w:val="16"/>
                <w:szCs w:val="16"/>
              </w:rPr>
            </w:pPr>
            <w:r w:rsidRPr="00A172F2">
              <w:rPr>
                <w:rFonts w:ascii="Arial" w:hAnsi="Arial" w:cs="Arial"/>
                <w:b/>
                <w:sz w:val="16"/>
                <w:szCs w:val="16"/>
              </w:rPr>
              <w:t>Sprawdzający:</w:t>
            </w:r>
          </w:p>
        </w:tc>
        <w:tc>
          <w:tcPr>
            <w:tcW w:w="165" w:type="dxa"/>
            <w:tcBorders>
              <w:bottom w:val="single" w:sz="4" w:space="0" w:color="auto"/>
            </w:tcBorders>
          </w:tcPr>
          <w:p w14:paraId="3023B84C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6634" w:type="dxa"/>
            <w:gridSpan w:val="2"/>
            <w:tcBorders>
              <w:bottom w:val="single" w:sz="4" w:space="0" w:color="auto"/>
            </w:tcBorders>
          </w:tcPr>
          <w:p w14:paraId="65620E2E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2F54" w:rsidRPr="00A172F2" w14:paraId="69B6C17E" w14:textId="77777777" w:rsidTr="00946CA1">
        <w:tc>
          <w:tcPr>
            <w:tcW w:w="2131" w:type="dxa"/>
            <w:tcBorders>
              <w:top w:val="single" w:sz="4" w:space="0" w:color="auto"/>
            </w:tcBorders>
          </w:tcPr>
          <w:p w14:paraId="50CC2BC6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5" w:type="dxa"/>
            <w:tcBorders>
              <w:top w:val="single" w:sz="4" w:space="0" w:color="auto"/>
            </w:tcBorders>
          </w:tcPr>
          <w:p w14:paraId="43B81B2E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090" w:type="dxa"/>
            <w:tcBorders>
              <w:top w:val="single" w:sz="4" w:space="0" w:color="auto"/>
            </w:tcBorders>
          </w:tcPr>
          <w:p w14:paraId="08F77BCC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4" w:type="dxa"/>
            <w:tcBorders>
              <w:top w:val="single" w:sz="4" w:space="0" w:color="auto"/>
            </w:tcBorders>
          </w:tcPr>
          <w:p w14:paraId="1954EA8C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92F54" w:rsidRPr="00A172F2" w14:paraId="2C2E0404" w14:textId="77777777" w:rsidTr="00946CA1">
        <w:tc>
          <w:tcPr>
            <w:tcW w:w="2131" w:type="dxa"/>
          </w:tcPr>
          <w:p w14:paraId="2329E74D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6"/>
              </w:rPr>
              <w:t>Instalacje elektryczne</w:t>
            </w:r>
            <w:r w:rsidRPr="0093254D">
              <w:rPr>
                <w:rFonts w:ascii="Arial" w:hAnsi="Arial" w:cs="Arial"/>
                <w:b/>
                <w:sz w:val="16"/>
                <w:szCs w:val="16"/>
              </w:rPr>
              <w:t>:</w:t>
            </w:r>
          </w:p>
        </w:tc>
        <w:tc>
          <w:tcPr>
            <w:tcW w:w="165" w:type="dxa"/>
          </w:tcPr>
          <w:p w14:paraId="199B375D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090" w:type="dxa"/>
          </w:tcPr>
          <w:p w14:paraId="72A79BB6" w14:textId="19D0372B" w:rsidR="00592F54" w:rsidRPr="005E7921" w:rsidRDefault="00592F54" w:rsidP="00946CA1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5E7921"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>mgr</w:t>
            </w:r>
            <w:proofErr w:type="spellEnd"/>
            <w:r w:rsidRPr="005E7921"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E7921"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>inż</w:t>
            </w:r>
            <w:proofErr w:type="spellEnd"/>
            <w:r w:rsidRPr="005E7921"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>.</w:t>
            </w:r>
            <w:r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 xml:space="preserve"> Jacek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  <w:lang w:val="de-DE"/>
              </w:rPr>
              <w:t>Grochowski</w:t>
            </w:r>
            <w:proofErr w:type="spellEnd"/>
          </w:p>
        </w:tc>
        <w:tc>
          <w:tcPr>
            <w:tcW w:w="3544" w:type="dxa"/>
          </w:tcPr>
          <w:p w14:paraId="5878FE68" w14:textId="77777777" w:rsidR="00592F54" w:rsidRPr="00592F54" w:rsidRDefault="00592F54" w:rsidP="00592F54">
            <w:pPr>
              <w:suppressAutoHyphens w:val="0"/>
              <w:autoSpaceDE w:val="0"/>
              <w:autoSpaceDN w:val="0"/>
              <w:adjustRightInd w:val="0"/>
              <w:rPr>
                <w:rFonts w:ascii="Arial" w:eastAsiaTheme="minorHAnsi" w:hAnsi="Arial" w:cs="Arial"/>
                <w:sz w:val="16"/>
                <w:szCs w:val="16"/>
                <w:lang w:eastAsia="en-US"/>
              </w:rPr>
            </w:pPr>
            <w:r w:rsidRPr="00592F54">
              <w:rPr>
                <w:rFonts w:ascii="Arial" w:eastAsiaTheme="minorHAnsi" w:hAnsi="Arial" w:cs="Arial"/>
                <w:sz w:val="16"/>
                <w:szCs w:val="16"/>
                <w:lang w:eastAsia="en-US"/>
              </w:rPr>
              <w:t>Wa-203/94</w:t>
            </w:r>
          </w:p>
          <w:p w14:paraId="34C4B792" w14:textId="77777777" w:rsidR="00592F54" w:rsidRPr="00592F54" w:rsidRDefault="00592F54" w:rsidP="00592F54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592F54">
              <w:rPr>
                <w:rFonts w:ascii="Arial" w:hAnsi="Arial" w:cs="Arial"/>
                <w:sz w:val="16"/>
                <w:szCs w:val="16"/>
              </w:rPr>
              <w:t xml:space="preserve">w specjalności instalacyjno-inżynieryjnej w </w:t>
            </w:r>
          </w:p>
          <w:p w14:paraId="58EA3632" w14:textId="79C32311" w:rsidR="00592F54" w:rsidRPr="0093254D" w:rsidRDefault="00592F54" w:rsidP="00592F54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  <w:r w:rsidRPr="00592F54">
              <w:rPr>
                <w:rFonts w:ascii="Arial" w:hAnsi="Arial" w:cs="Arial"/>
                <w:sz w:val="16"/>
                <w:szCs w:val="16"/>
              </w:rPr>
              <w:t>zakresie sieci i instalacji elektrycznych</w:t>
            </w:r>
          </w:p>
        </w:tc>
      </w:tr>
      <w:tr w:rsidR="00592F54" w:rsidRPr="00A172F2" w14:paraId="5CF24F6F" w14:textId="77777777" w:rsidTr="00946CA1">
        <w:tc>
          <w:tcPr>
            <w:tcW w:w="2131" w:type="dxa"/>
          </w:tcPr>
          <w:p w14:paraId="7C5CDDD9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5" w:type="dxa"/>
          </w:tcPr>
          <w:p w14:paraId="11B7CA37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090" w:type="dxa"/>
          </w:tcPr>
          <w:p w14:paraId="52D56789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4" w:type="dxa"/>
          </w:tcPr>
          <w:p w14:paraId="5FF1DE84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92F54" w:rsidRPr="00A172F2" w14:paraId="061A2879" w14:textId="77777777" w:rsidTr="00946CA1">
        <w:tc>
          <w:tcPr>
            <w:tcW w:w="2131" w:type="dxa"/>
          </w:tcPr>
          <w:p w14:paraId="56DE3B3A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5" w:type="dxa"/>
          </w:tcPr>
          <w:p w14:paraId="2692FB1C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090" w:type="dxa"/>
          </w:tcPr>
          <w:p w14:paraId="6FB82F3F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4" w:type="dxa"/>
          </w:tcPr>
          <w:p w14:paraId="07F96812" w14:textId="77777777" w:rsidR="00592F54" w:rsidRPr="00A172F2" w:rsidRDefault="00592F54" w:rsidP="00946CA1">
            <w:pPr>
              <w:snapToGrid w:val="0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AA163AA" w14:textId="77777777" w:rsidR="00621019" w:rsidRDefault="00621019" w:rsidP="00507CF3"/>
    <w:p w14:paraId="3C2BB366" w14:textId="77777777" w:rsidR="00592F54" w:rsidRDefault="00592F54" w:rsidP="00592F54">
      <w:pPr>
        <w:suppressLineNumbers/>
        <w:autoSpaceDN w:val="0"/>
        <w:textAlignment w:val="baseline"/>
        <w:rPr>
          <w:rFonts w:ascii="Arial" w:hAnsi="Arial" w:cs="Arial"/>
          <w:b/>
          <w:kern w:val="3"/>
          <w:lang w:eastAsia="pl-PL"/>
        </w:rPr>
      </w:pPr>
    </w:p>
    <w:tbl>
      <w:tblPr>
        <w:tblW w:w="8948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31"/>
        <w:gridCol w:w="142"/>
        <w:gridCol w:w="5954"/>
        <w:gridCol w:w="1221"/>
      </w:tblGrid>
      <w:tr w:rsidR="00F26913" w:rsidRPr="00260562" w14:paraId="14066FAB" w14:textId="77777777" w:rsidTr="00D1299B">
        <w:trPr>
          <w:trHeight w:val="397"/>
        </w:trPr>
        <w:tc>
          <w:tcPr>
            <w:tcW w:w="89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52E1A" w14:textId="77777777" w:rsidR="00F26913" w:rsidRPr="00260562" w:rsidRDefault="00F26913" w:rsidP="00D1299B">
            <w:pPr>
              <w:snapToGrid w:val="0"/>
              <w:jc w:val="center"/>
              <w:rPr>
                <w:rFonts w:ascii="Arial Narrow" w:hAnsi="Arial Narrow" w:cs="Arial"/>
                <w:b/>
                <w:spacing w:val="60"/>
              </w:rPr>
            </w:pPr>
            <w:r w:rsidRPr="00260562">
              <w:rPr>
                <w:rFonts w:ascii="Arial Narrow" w:hAnsi="Arial Narrow" w:cs="Arial"/>
                <w:b/>
                <w:spacing w:val="100"/>
                <w:sz w:val="22"/>
                <w:szCs w:val="22"/>
              </w:rPr>
              <w:lastRenderedPageBreak/>
              <w:t>SPIS ZAWARTOŚCI</w:t>
            </w:r>
          </w:p>
        </w:tc>
      </w:tr>
      <w:tr w:rsidR="00F26913" w:rsidRPr="00260562" w14:paraId="65BE0ED1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7727" w:type="dxa"/>
            <w:gridSpan w:val="3"/>
            <w:tcBorders>
              <w:top w:val="single" w:sz="4" w:space="0" w:color="auto"/>
            </w:tcBorders>
            <w:vAlign w:val="center"/>
          </w:tcPr>
          <w:p w14:paraId="55F6ACE4" w14:textId="77777777" w:rsidR="00F26913" w:rsidRPr="00260562" w:rsidRDefault="00F26913" w:rsidP="00D1299B">
            <w:pPr>
              <w:snapToGrid w:val="0"/>
              <w:rPr>
                <w:rFonts w:ascii="Arial Narrow" w:hAnsi="Arial Narrow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221" w:type="dxa"/>
            <w:tcBorders>
              <w:top w:val="single" w:sz="4" w:space="0" w:color="auto"/>
            </w:tcBorders>
            <w:vAlign w:val="center"/>
          </w:tcPr>
          <w:p w14:paraId="73538263" w14:textId="77777777" w:rsidR="00F26913" w:rsidRPr="00260562" w:rsidRDefault="00F26913" w:rsidP="00D1299B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</w:tr>
      <w:tr w:rsidR="00F26913" w:rsidRPr="00260562" w14:paraId="79DAA3DD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tcBorders>
              <w:bottom w:val="single" w:sz="4" w:space="0" w:color="auto"/>
            </w:tcBorders>
            <w:vAlign w:val="center"/>
          </w:tcPr>
          <w:p w14:paraId="474B55B2" w14:textId="77777777" w:rsidR="00F26913" w:rsidRPr="00260562" w:rsidRDefault="00F26913" w:rsidP="00D1299B">
            <w:pPr>
              <w:snapToGrid w:val="0"/>
              <w:jc w:val="right"/>
              <w:rPr>
                <w:rFonts w:ascii="Arial Narrow" w:hAnsi="Arial Narrow" w:cs="Arial"/>
                <w:bCs/>
                <w:sz w:val="20"/>
                <w:szCs w:val="20"/>
              </w:rPr>
            </w:pPr>
            <w:r w:rsidRPr="00260562">
              <w:rPr>
                <w:rFonts w:ascii="Arial Narrow" w:hAnsi="Arial Narrow" w:cs="Arial"/>
                <w:b/>
                <w:sz w:val="20"/>
                <w:szCs w:val="20"/>
              </w:rPr>
              <w:t>Rozdział 1.</w:t>
            </w:r>
          </w:p>
        </w:tc>
        <w:tc>
          <w:tcPr>
            <w:tcW w:w="142" w:type="dxa"/>
            <w:tcBorders>
              <w:bottom w:val="single" w:sz="4" w:space="0" w:color="auto"/>
            </w:tcBorders>
            <w:vAlign w:val="center"/>
          </w:tcPr>
          <w:p w14:paraId="30236B7A" w14:textId="77777777" w:rsidR="00F26913" w:rsidRPr="00260562" w:rsidRDefault="00F26913" w:rsidP="00D1299B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bottom w:val="single" w:sz="4" w:space="0" w:color="auto"/>
            </w:tcBorders>
            <w:vAlign w:val="center"/>
          </w:tcPr>
          <w:p w14:paraId="59DEEAAE" w14:textId="77777777" w:rsidR="00F26913" w:rsidRPr="00260562" w:rsidRDefault="00F26913" w:rsidP="00D1299B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 w:rsidRPr="00260562">
              <w:rPr>
                <w:rFonts w:ascii="Arial Narrow" w:hAnsi="Arial Narrow" w:cs="Arial"/>
                <w:color w:val="auto"/>
                <w:sz w:val="20"/>
                <w:szCs w:val="20"/>
              </w:rPr>
              <w:t>OPIS TECHNICZNY</w:t>
            </w:r>
          </w:p>
        </w:tc>
        <w:tc>
          <w:tcPr>
            <w:tcW w:w="1221" w:type="dxa"/>
            <w:tcBorders>
              <w:bottom w:val="single" w:sz="4" w:space="0" w:color="auto"/>
            </w:tcBorders>
            <w:vAlign w:val="center"/>
          </w:tcPr>
          <w:p w14:paraId="57DDFA5D" w14:textId="77777777" w:rsidR="00F26913" w:rsidRPr="00260562" w:rsidRDefault="00F26913" w:rsidP="00D1299B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F26913" w:rsidRPr="00260562" w14:paraId="39B847D7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53CD4C92" w14:textId="77777777" w:rsidR="00F26913" w:rsidRPr="00260562" w:rsidRDefault="00F26913" w:rsidP="00D1299B">
            <w:pPr>
              <w:snapToGrid w:val="0"/>
              <w:jc w:val="right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05FF5D7A" w14:textId="77777777" w:rsidR="00F26913" w:rsidRPr="00260562" w:rsidRDefault="00F26913" w:rsidP="00D1299B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30B1BC08" w14:textId="77777777" w:rsidR="00F26913" w:rsidRPr="00260562" w:rsidRDefault="00F26913" w:rsidP="00D1299B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2D8746EA" w14:textId="77777777" w:rsidR="00F26913" w:rsidRPr="00260562" w:rsidRDefault="00F26913" w:rsidP="00D1299B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F26913" w:rsidRPr="00260562" w14:paraId="54A5F1DD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tcBorders>
              <w:bottom w:val="single" w:sz="4" w:space="0" w:color="auto"/>
            </w:tcBorders>
            <w:vAlign w:val="center"/>
          </w:tcPr>
          <w:p w14:paraId="6DA8CBDC" w14:textId="77777777" w:rsidR="00F26913" w:rsidRPr="00260562" w:rsidRDefault="00F26913" w:rsidP="00D1299B">
            <w:pPr>
              <w:snapToGrid w:val="0"/>
              <w:jc w:val="right"/>
              <w:rPr>
                <w:rFonts w:ascii="Arial Narrow" w:hAnsi="Arial Narrow" w:cs="Arial"/>
                <w:bCs/>
                <w:sz w:val="20"/>
                <w:szCs w:val="20"/>
              </w:rPr>
            </w:pPr>
            <w:r w:rsidRPr="00260562">
              <w:rPr>
                <w:rFonts w:ascii="Arial Narrow" w:hAnsi="Arial Narrow" w:cs="Arial"/>
                <w:b/>
                <w:sz w:val="20"/>
                <w:szCs w:val="20"/>
              </w:rPr>
              <w:t xml:space="preserve">Rozdział </w:t>
            </w:r>
            <w:r>
              <w:rPr>
                <w:rFonts w:ascii="Arial Narrow" w:hAnsi="Arial Narrow" w:cs="Arial"/>
                <w:b/>
                <w:sz w:val="20"/>
                <w:szCs w:val="20"/>
              </w:rPr>
              <w:t>2</w:t>
            </w:r>
            <w:r w:rsidRPr="00260562">
              <w:rPr>
                <w:rFonts w:ascii="Arial Narrow" w:hAnsi="Arial Narrow" w:cs="Arial"/>
                <w:b/>
                <w:sz w:val="20"/>
                <w:szCs w:val="20"/>
              </w:rPr>
              <w:t>.</w:t>
            </w:r>
          </w:p>
        </w:tc>
        <w:tc>
          <w:tcPr>
            <w:tcW w:w="142" w:type="dxa"/>
            <w:tcBorders>
              <w:bottom w:val="single" w:sz="4" w:space="0" w:color="auto"/>
            </w:tcBorders>
            <w:vAlign w:val="center"/>
          </w:tcPr>
          <w:p w14:paraId="7FA19F12" w14:textId="77777777" w:rsidR="00F26913" w:rsidRPr="00260562" w:rsidRDefault="00F26913" w:rsidP="00D1299B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bottom w:val="single" w:sz="4" w:space="0" w:color="auto"/>
            </w:tcBorders>
            <w:vAlign w:val="center"/>
          </w:tcPr>
          <w:p w14:paraId="766061F5" w14:textId="77777777" w:rsidR="00F26913" w:rsidRPr="00260562" w:rsidRDefault="00F26913" w:rsidP="00D1299B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color w:val="auto"/>
                <w:sz w:val="20"/>
                <w:szCs w:val="20"/>
              </w:rPr>
              <w:t>ZAŁĄCZNIKI</w:t>
            </w:r>
          </w:p>
        </w:tc>
        <w:tc>
          <w:tcPr>
            <w:tcW w:w="1221" w:type="dxa"/>
            <w:tcBorders>
              <w:bottom w:val="single" w:sz="4" w:space="0" w:color="auto"/>
            </w:tcBorders>
            <w:vAlign w:val="center"/>
          </w:tcPr>
          <w:p w14:paraId="6A9AEDE9" w14:textId="77777777" w:rsidR="00F26913" w:rsidRPr="00260562" w:rsidRDefault="00F26913" w:rsidP="00D1299B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F26913" w:rsidRPr="00260562" w14:paraId="6AC6913E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tcBorders>
              <w:top w:val="single" w:sz="4" w:space="0" w:color="auto"/>
            </w:tcBorders>
            <w:vAlign w:val="center"/>
          </w:tcPr>
          <w:p w14:paraId="7D3C8C8A" w14:textId="77777777" w:rsidR="00F26913" w:rsidRPr="00260562" w:rsidRDefault="00F26913" w:rsidP="00D1299B">
            <w:pPr>
              <w:snapToGrid w:val="0"/>
              <w:jc w:val="right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142" w:type="dxa"/>
            <w:tcBorders>
              <w:top w:val="single" w:sz="4" w:space="0" w:color="auto"/>
            </w:tcBorders>
            <w:vAlign w:val="center"/>
          </w:tcPr>
          <w:p w14:paraId="16E8817F" w14:textId="77777777" w:rsidR="00F26913" w:rsidRPr="00260562" w:rsidRDefault="00F26913" w:rsidP="00D1299B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top w:val="single" w:sz="4" w:space="0" w:color="auto"/>
            </w:tcBorders>
            <w:vAlign w:val="center"/>
          </w:tcPr>
          <w:p w14:paraId="70BCA63F" w14:textId="77777777" w:rsidR="00F26913" w:rsidRPr="00260562" w:rsidRDefault="00F26913" w:rsidP="00D1299B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tcBorders>
              <w:top w:val="single" w:sz="4" w:space="0" w:color="auto"/>
            </w:tcBorders>
            <w:vAlign w:val="center"/>
          </w:tcPr>
          <w:p w14:paraId="1042B92C" w14:textId="77777777" w:rsidR="00F26913" w:rsidRPr="00260562" w:rsidRDefault="00F26913" w:rsidP="00D1299B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F26913" w:rsidRPr="00260562" w14:paraId="23BEB5B2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5EBEE392" w14:textId="77777777" w:rsidR="00F26913" w:rsidRPr="00260562" w:rsidRDefault="00F26913" w:rsidP="00D1299B">
            <w:pPr>
              <w:snapToGrid w:val="0"/>
              <w:jc w:val="center"/>
              <w:rPr>
                <w:rFonts w:ascii="Arial Narrow" w:hAnsi="Arial Narrow" w:cs="Arial"/>
                <w:bCs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Nr zał.</w:t>
            </w:r>
          </w:p>
        </w:tc>
        <w:tc>
          <w:tcPr>
            <w:tcW w:w="142" w:type="dxa"/>
            <w:vAlign w:val="center"/>
          </w:tcPr>
          <w:p w14:paraId="5C2D2F2E" w14:textId="77777777" w:rsidR="00F26913" w:rsidRPr="00260562" w:rsidRDefault="00F26913" w:rsidP="00D1299B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4C77DB11" w14:textId="77777777" w:rsidR="00F26913" w:rsidRPr="00260562" w:rsidRDefault="00F26913" w:rsidP="00D1299B">
            <w:pPr>
              <w:pStyle w:val="Nagwek1"/>
              <w:snapToGrid w:val="0"/>
              <w:spacing w:before="0"/>
              <w:ind w:left="32" w:hanging="32"/>
              <w:jc w:val="center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 w:rsidRPr="00260562"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 xml:space="preserve">Nazwa </w:t>
            </w: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załącznika</w:t>
            </w:r>
          </w:p>
        </w:tc>
        <w:tc>
          <w:tcPr>
            <w:tcW w:w="1221" w:type="dxa"/>
            <w:vAlign w:val="center"/>
          </w:tcPr>
          <w:p w14:paraId="2D1BEF79" w14:textId="77777777" w:rsidR="00F26913" w:rsidRPr="00260562" w:rsidRDefault="00F26913" w:rsidP="00D1299B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F26913" w:rsidRPr="00260562" w14:paraId="31B5AA35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664D451A" w14:textId="77777777" w:rsidR="00F26913" w:rsidRPr="00342CFB" w:rsidRDefault="00F26913" w:rsidP="00D1299B">
            <w:pPr>
              <w:snapToGrid w:val="0"/>
              <w:jc w:val="center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3D60F5AD" w14:textId="77777777" w:rsidR="00F26913" w:rsidRPr="00342CFB" w:rsidRDefault="00F26913" w:rsidP="00D1299B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4BBDB1A8" w14:textId="77777777" w:rsidR="00F26913" w:rsidRPr="00342CFB" w:rsidRDefault="00F26913" w:rsidP="00D1299B">
            <w:pPr>
              <w:pStyle w:val="Nagwek1"/>
              <w:snapToGrid w:val="0"/>
              <w:spacing w:before="0"/>
              <w:ind w:left="32" w:hanging="32"/>
              <w:jc w:val="center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475562A2" w14:textId="77777777" w:rsidR="00F26913" w:rsidRPr="00342CFB" w:rsidRDefault="00F26913" w:rsidP="00D1299B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F26913" w:rsidRPr="00260562" w14:paraId="75205E73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214F866D" w14:textId="77777777" w:rsidR="00F26913" w:rsidRPr="00955355" w:rsidRDefault="00F26913" w:rsidP="00D1299B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55355">
              <w:rPr>
                <w:rFonts w:ascii="Arial Narrow" w:hAnsi="Arial Narrow" w:cs="Arial"/>
                <w:b/>
                <w:sz w:val="20"/>
                <w:szCs w:val="20"/>
              </w:rPr>
              <w:t>1.1</w:t>
            </w:r>
          </w:p>
        </w:tc>
        <w:tc>
          <w:tcPr>
            <w:tcW w:w="142" w:type="dxa"/>
            <w:vAlign w:val="center"/>
          </w:tcPr>
          <w:p w14:paraId="02E4CEE8" w14:textId="77777777" w:rsidR="00F26913" w:rsidRPr="00955355" w:rsidRDefault="00F26913" w:rsidP="00D1299B">
            <w:pPr>
              <w:snapToGrid w:val="0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1EE23C73" w14:textId="50DA7CB0" w:rsidR="00F26913" w:rsidRPr="00955355" w:rsidRDefault="00F26913" w:rsidP="00D1299B">
            <w:pPr>
              <w:pStyle w:val="Nagwek1"/>
              <w:snapToGrid w:val="0"/>
              <w:spacing w:before="0"/>
              <w:ind w:left="67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 w:rsidRPr="00955355"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 xml:space="preserve">Warunki </w:t>
            </w: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przyłączenia do sieci elektroenergetycznej</w:t>
            </w:r>
          </w:p>
        </w:tc>
        <w:tc>
          <w:tcPr>
            <w:tcW w:w="1221" w:type="dxa"/>
            <w:tcBorders>
              <w:left w:val="nil"/>
            </w:tcBorders>
            <w:vAlign w:val="center"/>
          </w:tcPr>
          <w:p w14:paraId="6835DB06" w14:textId="77777777" w:rsidR="00F26913" w:rsidRPr="00342CFB" w:rsidRDefault="00F26913" w:rsidP="00D1299B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B10932" w:rsidRPr="00260562" w14:paraId="6070A478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49C0376E" w14:textId="10A1FCEC" w:rsidR="00B10932" w:rsidRPr="00955355" w:rsidRDefault="00B10932" w:rsidP="00B1093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55355">
              <w:rPr>
                <w:rFonts w:ascii="Arial Narrow" w:hAnsi="Arial Narrow" w:cs="Arial"/>
                <w:b/>
                <w:sz w:val="20"/>
                <w:szCs w:val="20"/>
              </w:rPr>
              <w:t>1.</w:t>
            </w:r>
            <w:r w:rsidR="00060CAB">
              <w:rPr>
                <w:rFonts w:ascii="Arial Narrow" w:hAnsi="Arial Narrow" w:cs="Arial"/>
                <w:b/>
                <w:sz w:val="20"/>
                <w:szCs w:val="20"/>
              </w:rPr>
              <w:t>2</w:t>
            </w:r>
          </w:p>
        </w:tc>
        <w:tc>
          <w:tcPr>
            <w:tcW w:w="142" w:type="dxa"/>
            <w:vAlign w:val="center"/>
          </w:tcPr>
          <w:p w14:paraId="6E1B5B83" w14:textId="77777777" w:rsidR="00B10932" w:rsidRPr="00955355" w:rsidRDefault="00B10932" w:rsidP="00B10932">
            <w:pPr>
              <w:snapToGrid w:val="0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2A92A7A7" w14:textId="347E25CA" w:rsidR="00B10932" w:rsidRDefault="00B10932" w:rsidP="00B10932">
            <w:pPr>
              <w:pStyle w:val="Nagwek1"/>
              <w:snapToGrid w:val="0"/>
              <w:spacing w:before="0"/>
              <w:ind w:left="67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Warunki tymczasowego przyłączenia do sieci elektroenergetycznej</w:t>
            </w:r>
          </w:p>
        </w:tc>
        <w:tc>
          <w:tcPr>
            <w:tcW w:w="1221" w:type="dxa"/>
            <w:tcBorders>
              <w:left w:val="nil"/>
            </w:tcBorders>
            <w:vAlign w:val="center"/>
          </w:tcPr>
          <w:p w14:paraId="57367D45" w14:textId="77777777" w:rsidR="00B10932" w:rsidRPr="00342CFB" w:rsidRDefault="00B10932" w:rsidP="00B10932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B10932" w:rsidRPr="00260562" w14:paraId="6118C987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620D29CB" w14:textId="77777777" w:rsidR="00B10932" w:rsidRPr="00955355" w:rsidRDefault="00B10932" w:rsidP="00B1093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55355">
              <w:rPr>
                <w:rFonts w:ascii="Arial Narrow" w:hAnsi="Arial Narrow" w:cs="Arial"/>
                <w:b/>
                <w:sz w:val="20"/>
                <w:szCs w:val="20"/>
              </w:rPr>
              <w:t>2.1</w:t>
            </w:r>
          </w:p>
        </w:tc>
        <w:tc>
          <w:tcPr>
            <w:tcW w:w="142" w:type="dxa"/>
            <w:vAlign w:val="center"/>
          </w:tcPr>
          <w:p w14:paraId="2E09414A" w14:textId="77777777" w:rsidR="00B10932" w:rsidRPr="00955355" w:rsidRDefault="00B10932" w:rsidP="00B10932">
            <w:pPr>
              <w:snapToGrid w:val="0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tbl>
            <w:tblPr>
              <w:tblW w:w="8948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8948"/>
            </w:tblGrid>
            <w:tr w:rsidR="00B10932" w:rsidRPr="00955355" w14:paraId="6E952DF7" w14:textId="77777777" w:rsidTr="00D1299B">
              <w:trPr>
                <w:trHeight w:val="195"/>
              </w:trPr>
              <w:tc>
                <w:tcPr>
                  <w:tcW w:w="8948" w:type="dxa"/>
                  <w:vAlign w:val="center"/>
                </w:tcPr>
                <w:p w14:paraId="341A86FB" w14:textId="77777777" w:rsidR="00B10932" w:rsidRPr="00955355" w:rsidRDefault="00B10932" w:rsidP="00B10932">
                  <w:pPr>
                    <w:autoSpaceDE w:val="0"/>
                    <w:autoSpaceDN w:val="0"/>
                    <w:adjustRightInd w:val="0"/>
                    <w:ind w:left="67"/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</w:pPr>
                  <w:r w:rsidRPr="00955355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Stwierdzenia posiadania przygotowania zawodowego do pełnienia </w:t>
                  </w:r>
                </w:p>
                <w:p w14:paraId="78B90F84" w14:textId="77777777" w:rsidR="00B10932" w:rsidRPr="00955355" w:rsidRDefault="00B10932" w:rsidP="00B10932">
                  <w:pPr>
                    <w:autoSpaceDE w:val="0"/>
                    <w:autoSpaceDN w:val="0"/>
                    <w:adjustRightInd w:val="0"/>
                    <w:ind w:left="67"/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</w:pPr>
                  <w:r w:rsidRPr="00955355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samodzielnej funkcji technicznej w budownictwie przez projektanta</w:t>
                  </w:r>
                </w:p>
              </w:tc>
            </w:tr>
          </w:tbl>
          <w:p w14:paraId="6C115609" w14:textId="77777777" w:rsidR="00B10932" w:rsidRPr="00955355" w:rsidRDefault="00B10932" w:rsidP="00B10932">
            <w:pPr>
              <w:pStyle w:val="Nagwek1"/>
              <w:snapToGrid w:val="0"/>
              <w:spacing w:before="0"/>
              <w:ind w:left="67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tcBorders>
              <w:left w:val="nil"/>
            </w:tcBorders>
            <w:vAlign w:val="center"/>
          </w:tcPr>
          <w:p w14:paraId="701E9A77" w14:textId="77777777" w:rsidR="00B10932" w:rsidRPr="00342CFB" w:rsidRDefault="00B10932" w:rsidP="00B10932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B10932" w:rsidRPr="00260562" w14:paraId="22B5A87F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0EF83B74" w14:textId="77777777" w:rsidR="00B10932" w:rsidRPr="00955355" w:rsidRDefault="00B10932" w:rsidP="00B1093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55355">
              <w:rPr>
                <w:rFonts w:ascii="Arial Narrow" w:hAnsi="Arial Narrow" w:cs="Arial"/>
                <w:b/>
                <w:sz w:val="20"/>
                <w:szCs w:val="20"/>
              </w:rPr>
              <w:t>2.2</w:t>
            </w:r>
          </w:p>
        </w:tc>
        <w:tc>
          <w:tcPr>
            <w:tcW w:w="142" w:type="dxa"/>
            <w:vAlign w:val="center"/>
          </w:tcPr>
          <w:p w14:paraId="640D8AD5" w14:textId="77777777" w:rsidR="00B10932" w:rsidRPr="00955355" w:rsidRDefault="00B10932" w:rsidP="00B10932">
            <w:pPr>
              <w:snapToGrid w:val="0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tbl>
            <w:tblPr>
              <w:tblW w:w="8948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8948"/>
            </w:tblGrid>
            <w:tr w:rsidR="00B10932" w:rsidRPr="00955355" w14:paraId="22044385" w14:textId="77777777" w:rsidTr="00D1299B">
              <w:trPr>
                <w:trHeight w:val="195"/>
              </w:trPr>
              <w:tc>
                <w:tcPr>
                  <w:tcW w:w="8948" w:type="dxa"/>
                  <w:vAlign w:val="center"/>
                </w:tcPr>
                <w:p w14:paraId="76940855" w14:textId="77777777" w:rsidR="00B10932" w:rsidRPr="00955355" w:rsidRDefault="00B10932" w:rsidP="00B10932">
                  <w:pPr>
                    <w:autoSpaceDE w:val="0"/>
                    <w:autoSpaceDN w:val="0"/>
                    <w:adjustRightInd w:val="0"/>
                    <w:ind w:left="67"/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</w:pPr>
                  <w:r w:rsidRPr="00955355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Zaświadczenie wydane przez izby o wpisie projektanta na listy członków </w:t>
                  </w:r>
                </w:p>
                <w:p w14:paraId="2810A7DB" w14:textId="77777777" w:rsidR="00B10932" w:rsidRPr="00955355" w:rsidRDefault="00B10932" w:rsidP="00B10932">
                  <w:pPr>
                    <w:autoSpaceDE w:val="0"/>
                    <w:autoSpaceDN w:val="0"/>
                    <w:adjustRightInd w:val="0"/>
                    <w:ind w:left="67"/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</w:pPr>
                  <w:r w:rsidRPr="00955355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okręgowych izb samorządu zawodowego</w:t>
                  </w:r>
                </w:p>
              </w:tc>
            </w:tr>
          </w:tbl>
          <w:p w14:paraId="189EF952" w14:textId="77777777" w:rsidR="00B10932" w:rsidRPr="00955355" w:rsidRDefault="00B10932" w:rsidP="00B10932">
            <w:pPr>
              <w:autoSpaceDE w:val="0"/>
              <w:autoSpaceDN w:val="0"/>
              <w:adjustRightInd w:val="0"/>
              <w:ind w:left="67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221" w:type="dxa"/>
            <w:tcBorders>
              <w:left w:val="nil"/>
            </w:tcBorders>
            <w:vAlign w:val="center"/>
          </w:tcPr>
          <w:p w14:paraId="25CF7484" w14:textId="77777777" w:rsidR="00B10932" w:rsidRPr="00342CFB" w:rsidRDefault="00B10932" w:rsidP="00B10932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B10932" w:rsidRPr="00260562" w14:paraId="43EF7624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2E0DE0FC" w14:textId="77777777" w:rsidR="00B10932" w:rsidRPr="00955355" w:rsidRDefault="00B10932" w:rsidP="00B1093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55355">
              <w:rPr>
                <w:rFonts w:ascii="Arial Narrow" w:hAnsi="Arial Narrow" w:cs="Arial"/>
                <w:b/>
                <w:sz w:val="20"/>
                <w:szCs w:val="20"/>
              </w:rPr>
              <w:t>2.1</w:t>
            </w:r>
          </w:p>
        </w:tc>
        <w:tc>
          <w:tcPr>
            <w:tcW w:w="142" w:type="dxa"/>
            <w:vAlign w:val="center"/>
          </w:tcPr>
          <w:p w14:paraId="657CFD02" w14:textId="77777777" w:rsidR="00B10932" w:rsidRPr="00955355" w:rsidRDefault="00B10932" w:rsidP="00B10932">
            <w:pPr>
              <w:snapToGrid w:val="0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tbl>
            <w:tblPr>
              <w:tblW w:w="8948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8948"/>
            </w:tblGrid>
            <w:tr w:rsidR="00B10932" w:rsidRPr="00955355" w14:paraId="63AEF585" w14:textId="77777777" w:rsidTr="00D1299B">
              <w:trPr>
                <w:trHeight w:val="195"/>
              </w:trPr>
              <w:tc>
                <w:tcPr>
                  <w:tcW w:w="8948" w:type="dxa"/>
                  <w:vAlign w:val="center"/>
                </w:tcPr>
                <w:p w14:paraId="0703314A" w14:textId="77777777" w:rsidR="00B10932" w:rsidRPr="00955355" w:rsidRDefault="00B10932" w:rsidP="00B10932">
                  <w:pPr>
                    <w:autoSpaceDE w:val="0"/>
                    <w:autoSpaceDN w:val="0"/>
                    <w:adjustRightInd w:val="0"/>
                    <w:ind w:left="67"/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</w:pPr>
                  <w:r w:rsidRPr="00955355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Stwierdzenia posiadania przygotowania zawodowego do pełnienia </w:t>
                  </w:r>
                </w:p>
                <w:p w14:paraId="20868527" w14:textId="77777777" w:rsidR="00B10932" w:rsidRPr="00955355" w:rsidRDefault="00B10932" w:rsidP="00B10932">
                  <w:pPr>
                    <w:autoSpaceDE w:val="0"/>
                    <w:autoSpaceDN w:val="0"/>
                    <w:adjustRightInd w:val="0"/>
                    <w:ind w:left="67"/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</w:pPr>
                  <w:r w:rsidRPr="00955355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samodzielnej funkcji technicznej w budownictwie przez sprawdzającego</w:t>
                  </w:r>
                </w:p>
              </w:tc>
            </w:tr>
          </w:tbl>
          <w:p w14:paraId="4A0DCCAD" w14:textId="77777777" w:rsidR="00B10932" w:rsidRPr="00955355" w:rsidRDefault="00B10932" w:rsidP="00B10932">
            <w:pPr>
              <w:autoSpaceDE w:val="0"/>
              <w:autoSpaceDN w:val="0"/>
              <w:adjustRightInd w:val="0"/>
              <w:ind w:left="67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221" w:type="dxa"/>
            <w:tcBorders>
              <w:left w:val="nil"/>
            </w:tcBorders>
            <w:vAlign w:val="center"/>
          </w:tcPr>
          <w:p w14:paraId="0E71EF21" w14:textId="77777777" w:rsidR="00B10932" w:rsidRPr="00342CFB" w:rsidRDefault="00B10932" w:rsidP="00B10932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B10932" w:rsidRPr="00260562" w14:paraId="0C6EDB47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549422E9" w14:textId="77777777" w:rsidR="00B10932" w:rsidRPr="00955355" w:rsidRDefault="00B10932" w:rsidP="00B1093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55355">
              <w:rPr>
                <w:rFonts w:ascii="Arial Narrow" w:hAnsi="Arial Narrow" w:cs="Arial"/>
                <w:b/>
                <w:sz w:val="20"/>
                <w:szCs w:val="20"/>
              </w:rPr>
              <w:t>2.2</w:t>
            </w:r>
          </w:p>
        </w:tc>
        <w:tc>
          <w:tcPr>
            <w:tcW w:w="142" w:type="dxa"/>
            <w:vAlign w:val="center"/>
          </w:tcPr>
          <w:p w14:paraId="520C2AB2" w14:textId="77777777" w:rsidR="00B10932" w:rsidRPr="00955355" w:rsidRDefault="00B10932" w:rsidP="00B10932">
            <w:pPr>
              <w:snapToGrid w:val="0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tbl>
            <w:tblPr>
              <w:tblW w:w="8948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8948"/>
            </w:tblGrid>
            <w:tr w:rsidR="00B10932" w:rsidRPr="00955355" w14:paraId="7205C512" w14:textId="77777777" w:rsidTr="00D1299B">
              <w:trPr>
                <w:trHeight w:val="195"/>
              </w:trPr>
              <w:tc>
                <w:tcPr>
                  <w:tcW w:w="8948" w:type="dxa"/>
                  <w:vAlign w:val="center"/>
                </w:tcPr>
                <w:p w14:paraId="37CED7A4" w14:textId="77777777" w:rsidR="00B10932" w:rsidRPr="00955355" w:rsidRDefault="00B10932" w:rsidP="00B10932">
                  <w:pPr>
                    <w:autoSpaceDE w:val="0"/>
                    <w:autoSpaceDN w:val="0"/>
                    <w:adjustRightInd w:val="0"/>
                    <w:ind w:left="67"/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</w:pPr>
                  <w:r w:rsidRPr="00955355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Zaświadczenia wydane przez izby o wpisie sprawdzającego na listy członków</w:t>
                  </w:r>
                </w:p>
                <w:p w14:paraId="1533746A" w14:textId="77777777" w:rsidR="00B10932" w:rsidRPr="00955355" w:rsidRDefault="00B10932" w:rsidP="00B10932">
                  <w:pPr>
                    <w:autoSpaceDE w:val="0"/>
                    <w:autoSpaceDN w:val="0"/>
                    <w:adjustRightInd w:val="0"/>
                    <w:ind w:left="67"/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</w:pPr>
                  <w:r w:rsidRPr="00955355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okręgowych izb samorządu zawodowego</w:t>
                  </w:r>
                </w:p>
              </w:tc>
            </w:tr>
          </w:tbl>
          <w:p w14:paraId="62663714" w14:textId="77777777" w:rsidR="00B10932" w:rsidRPr="00955355" w:rsidRDefault="00B10932" w:rsidP="00B10932">
            <w:pPr>
              <w:autoSpaceDE w:val="0"/>
              <w:autoSpaceDN w:val="0"/>
              <w:adjustRightInd w:val="0"/>
              <w:ind w:left="67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221" w:type="dxa"/>
            <w:tcBorders>
              <w:left w:val="nil"/>
            </w:tcBorders>
            <w:vAlign w:val="center"/>
          </w:tcPr>
          <w:p w14:paraId="065BD7B4" w14:textId="77777777" w:rsidR="00B10932" w:rsidRPr="00342CFB" w:rsidRDefault="00B10932" w:rsidP="00B10932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B10932" w:rsidRPr="00260562" w14:paraId="310BB64C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13DEDFD4" w14:textId="77777777" w:rsidR="00B10932" w:rsidRPr="00955355" w:rsidRDefault="00B10932" w:rsidP="00B1093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55355">
              <w:rPr>
                <w:rFonts w:ascii="Arial Narrow" w:hAnsi="Arial Narrow" w:cs="Arial"/>
                <w:b/>
                <w:sz w:val="20"/>
                <w:szCs w:val="20"/>
              </w:rPr>
              <w:t>2.5</w:t>
            </w:r>
          </w:p>
        </w:tc>
        <w:tc>
          <w:tcPr>
            <w:tcW w:w="142" w:type="dxa"/>
            <w:vAlign w:val="center"/>
          </w:tcPr>
          <w:p w14:paraId="683D81DC" w14:textId="77777777" w:rsidR="00B10932" w:rsidRPr="00955355" w:rsidRDefault="00B10932" w:rsidP="00B10932">
            <w:pPr>
              <w:snapToGrid w:val="0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1AABB775" w14:textId="77777777" w:rsidR="00B10932" w:rsidRPr="00955355" w:rsidRDefault="00B10932" w:rsidP="00B10932">
            <w:pPr>
              <w:autoSpaceDE w:val="0"/>
              <w:autoSpaceDN w:val="0"/>
              <w:adjustRightInd w:val="0"/>
              <w:ind w:left="67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955355">
              <w:rPr>
                <w:rFonts w:ascii="Arial Narrow" w:hAnsi="Arial Narrow" w:cs="Arial"/>
                <w:b/>
                <w:sz w:val="20"/>
                <w:szCs w:val="20"/>
              </w:rPr>
              <w:t>Oświadczenie projektanta i sprawdzającego o zgodności projektu z obowiązującymi przepisami i zasadami wiedzy technicznej</w:t>
            </w:r>
          </w:p>
        </w:tc>
        <w:tc>
          <w:tcPr>
            <w:tcW w:w="1221" w:type="dxa"/>
            <w:tcBorders>
              <w:left w:val="nil"/>
            </w:tcBorders>
            <w:vAlign w:val="center"/>
          </w:tcPr>
          <w:p w14:paraId="48A9B182" w14:textId="77777777" w:rsidR="00B10932" w:rsidRPr="00342CFB" w:rsidRDefault="00B10932" w:rsidP="00B10932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B10932" w:rsidRPr="00260562" w14:paraId="24B2B346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51741AD4" w14:textId="76943774" w:rsidR="00B10932" w:rsidRPr="00955355" w:rsidRDefault="00B10932" w:rsidP="00B1093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3</w:t>
            </w:r>
          </w:p>
        </w:tc>
        <w:tc>
          <w:tcPr>
            <w:tcW w:w="142" w:type="dxa"/>
            <w:vAlign w:val="center"/>
          </w:tcPr>
          <w:p w14:paraId="6E3620E3" w14:textId="77777777" w:rsidR="00B10932" w:rsidRPr="00955355" w:rsidRDefault="00B10932" w:rsidP="00B10932">
            <w:pPr>
              <w:snapToGrid w:val="0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2D98978E" w14:textId="69998BB4" w:rsidR="00B10932" w:rsidRPr="00955355" w:rsidRDefault="00B10932" w:rsidP="00B10932">
            <w:pPr>
              <w:autoSpaceDE w:val="0"/>
              <w:autoSpaceDN w:val="0"/>
              <w:adjustRightInd w:val="0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 xml:space="preserve"> Symulacje natężenia oświetlenia</w:t>
            </w:r>
          </w:p>
        </w:tc>
        <w:tc>
          <w:tcPr>
            <w:tcW w:w="1221" w:type="dxa"/>
            <w:tcBorders>
              <w:left w:val="nil"/>
            </w:tcBorders>
            <w:vAlign w:val="center"/>
          </w:tcPr>
          <w:p w14:paraId="51FAFC6D" w14:textId="77777777" w:rsidR="00B10932" w:rsidRPr="00342CFB" w:rsidRDefault="00B10932" w:rsidP="00B10932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B10932" w:rsidRPr="00260562" w14:paraId="2493CB3A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295D54EE" w14:textId="77777777" w:rsidR="00B10932" w:rsidRPr="00260562" w:rsidRDefault="00B10932" w:rsidP="00B10932">
            <w:pPr>
              <w:snapToGrid w:val="0"/>
              <w:jc w:val="right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7C9007B2" w14:textId="77777777" w:rsidR="00B10932" w:rsidRPr="00260562" w:rsidRDefault="00B10932" w:rsidP="00B10932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3C8444AE" w14:textId="77777777" w:rsidR="00B10932" w:rsidRPr="00260562" w:rsidRDefault="00B10932" w:rsidP="00B10932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394B9B5B" w14:textId="77777777" w:rsidR="00B10932" w:rsidRPr="00260562" w:rsidRDefault="00B10932" w:rsidP="00B10932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B10932" w:rsidRPr="00260562" w14:paraId="34A846C7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tcBorders>
              <w:bottom w:val="single" w:sz="4" w:space="0" w:color="auto"/>
            </w:tcBorders>
            <w:vAlign w:val="center"/>
          </w:tcPr>
          <w:p w14:paraId="54E82964" w14:textId="77777777" w:rsidR="00B10932" w:rsidRPr="00260562" w:rsidRDefault="00B10932" w:rsidP="00B10932">
            <w:pPr>
              <w:snapToGrid w:val="0"/>
              <w:jc w:val="right"/>
              <w:rPr>
                <w:rFonts w:ascii="Arial Narrow" w:hAnsi="Arial Narrow" w:cs="Arial"/>
                <w:bCs/>
                <w:sz w:val="20"/>
                <w:szCs w:val="20"/>
              </w:rPr>
            </w:pPr>
            <w:r w:rsidRPr="00260562">
              <w:rPr>
                <w:rFonts w:ascii="Arial Narrow" w:hAnsi="Arial Narrow" w:cs="Arial"/>
                <w:b/>
                <w:sz w:val="20"/>
                <w:szCs w:val="20"/>
              </w:rPr>
              <w:t xml:space="preserve">Rozdział </w:t>
            </w:r>
            <w:r>
              <w:rPr>
                <w:rFonts w:ascii="Arial Narrow" w:hAnsi="Arial Narrow" w:cs="Arial"/>
                <w:b/>
                <w:sz w:val="20"/>
                <w:szCs w:val="20"/>
              </w:rPr>
              <w:t>3</w:t>
            </w:r>
            <w:r w:rsidRPr="00260562">
              <w:rPr>
                <w:rFonts w:ascii="Arial Narrow" w:hAnsi="Arial Narrow" w:cs="Arial"/>
                <w:b/>
                <w:sz w:val="20"/>
                <w:szCs w:val="20"/>
              </w:rPr>
              <w:t>.</w:t>
            </w:r>
          </w:p>
        </w:tc>
        <w:tc>
          <w:tcPr>
            <w:tcW w:w="142" w:type="dxa"/>
            <w:tcBorders>
              <w:bottom w:val="single" w:sz="4" w:space="0" w:color="auto"/>
            </w:tcBorders>
            <w:vAlign w:val="center"/>
          </w:tcPr>
          <w:p w14:paraId="6988B971" w14:textId="77777777" w:rsidR="00B10932" w:rsidRPr="00260562" w:rsidRDefault="00B10932" w:rsidP="00B10932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bottom w:val="single" w:sz="4" w:space="0" w:color="auto"/>
            </w:tcBorders>
            <w:vAlign w:val="center"/>
          </w:tcPr>
          <w:p w14:paraId="3D3F1545" w14:textId="77777777" w:rsidR="00B10932" w:rsidRPr="00260562" w:rsidRDefault="00B10932" w:rsidP="00B10932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 w:rsidRPr="00260562">
              <w:rPr>
                <w:rFonts w:ascii="Arial Narrow" w:hAnsi="Arial Narrow" w:cs="Arial"/>
                <w:color w:val="auto"/>
                <w:sz w:val="20"/>
                <w:szCs w:val="20"/>
              </w:rPr>
              <w:t>CZĘŚĆ RYSUNKOWA</w:t>
            </w:r>
          </w:p>
        </w:tc>
        <w:tc>
          <w:tcPr>
            <w:tcW w:w="1221" w:type="dxa"/>
            <w:tcBorders>
              <w:bottom w:val="single" w:sz="4" w:space="0" w:color="auto"/>
            </w:tcBorders>
            <w:vAlign w:val="center"/>
          </w:tcPr>
          <w:p w14:paraId="381FBD27" w14:textId="77777777" w:rsidR="00B10932" w:rsidRPr="00260562" w:rsidRDefault="00B10932" w:rsidP="00B10932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B10932" w:rsidRPr="00260562" w14:paraId="418F1D1E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tcBorders>
              <w:top w:val="single" w:sz="4" w:space="0" w:color="auto"/>
            </w:tcBorders>
            <w:vAlign w:val="center"/>
          </w:tcPr>
          <w:p w14:paraId="36B01051" w14:textId="77777777" w:rsidR="00B10932" w:rsidRPr="00260562" w:rsidRDefault="00B10932" w:rsidP="00B10932">
            <w:pPr>
              <w:snapToGrid w:val="0"/>
              <w:jc w:val="right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142" w:type="dxa"/>
            <w:tcBorders>
              <w:top w:val="single" w:sz="4" w:space="0" w:color="auto"/>
            </w:tcBorders>
            <w:vAlign w:val="center"/>
          </w:tcPr>
          <w:p w14:paraId="1B6ECCF8" w14:textId="77777777" w:rsidR="00B10932" w:rsidRPr="00260562" w:rsidRDefault="00B10932" w:rsidP="00B10932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tcBorders>
              <w:top w:val="single" w:sz="4" w:space="0" w:color="auto"/>
            </w:tcBorders>
            <w:vAlign w:val="center"/>
          </w:tcPr>
          <w:p w14:paraId="04B9FBE5" w14:textId="77777777" w:rsidR="00B10932" w:rsidRPr="00260562" w:rsidRDefault="00B10932" w:rsidP="00B10932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tcBorders>
              <w:top w:val="single" w:sz="4" w:space="0" w:color="auto"/>
            </w:tcBorders>
            <w:vAlign w:val="center"/>
          </w:tcPr>
          <w:p w14:paraId="6E0143B3" w14:textId="77777777" w:rsidR="00B10932" w:rsidRPr="00260562" w:rsidRDefault="00B10932" w:rsidP="00B10932">
            <w:pPr>
              <w:pStyle w:val="Nagwek1"/>
              <w:snapToGrid w:val="0"/>
              <w:spacing w:before="0"/>
              <w:jc w:val="right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B10932" w:rsidRPr="00260562" w14:paraId="631BA4FF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2A5CE1BD" w14:textId="77777777" w:rsidR="00B10932" w:rsidRPr="00260562" w:rsidRDefault="00B10932" w:rsidP="00B1093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260562">
              <w:rPr>
                <w:rFonts w:ascii="Arial Narrow" w:hAnsi="Arial Narrow" w:cs="Arial"/>
                <w:b/>
                <w:sz w:val="20"/>
                <w:szCs w:val="20"/>
              </w:rPr>
              <w:t>Nr rys.</w:t>
            </w:r>
          </w:p>
        </w:tc>
        <w:tc>
          <w:tcPr>
            <w:tcW w:w="142" w:type="dxa"/>
            <w:vAlign w:val="center"/>
          </w:tcPr>
          <w:p w14:paraId="484CE155" w14:textId="77777777" w:rsidR="00B10932" w:rsidRPr="00260562" w:rsidRDefault="00B10932" w:rsidP="00B1093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486D5345" w14:textId="77777777" w:rsidR="00B10932" w:rsidRPr="00260562" w:rsidRDefault="00B10932" w:rsidP="00B10932">
            <w:pPr>
              <w:pStyle w:val="Nagwek1"/>
              <w:snapToGrid w:val="0"/>
              <w:spacing w:before="0"/>
              <w:ind w:left="32" w:hanging="32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 w:rsidRPr="00260562"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Nazwa rysunku</w:t>
            </w:r>
          </w:p>
        </w:tc>
        <w:tc>
          <w:tcPr>
            <w:tcW w:w="1221" w:type="dxa"/>
            <w:vAlign w:val="center"/>
          </w:tcPr>
          <w:p w14:paraId="25204C4B" w14:textId="77777777" w:rsidR="00B10932" w:rsidRPr="00260562" w:rsidRDefault="00B10932" w:rsidP="00B10932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 w:rsidRPr="00260562"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Skala</w:t>
            </w:r>
          </w:p>
        </w:tc>
      </w:tr>
      <w:tr w:rsidR="00B10932" w:rsidRPr="00260562" w14:paraId="195FC5F7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3695BCFA" w14:textId="77777777" w:rsidR="00B10932" w:rsidRPr="00260562" w:rsidRDefault="00B10932" w:rsidP="00B10932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297FA3B4" w14:textId="77777777" w:rsidR="00B10932" w:rsidRPr="00260562" w:rsidRDefault="00B10932" w:rsidP="00B10932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20B804E9" w14:textId="77777777" w:rsidR="00B10932" w:rsidRPr="00260562" w:rsidRDefault="00B10932" w:rsidP="00B10932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4EA13449" w14:textId="77777777" w:rsidR="00B10932" w:rsidRPr="00260562" w:rsidRDefault="00B10932" w:rsidP="00B10932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</w:p>
        </w:tc>
      </w:tr>
      <w:tr w:rsidR="00362CD7" w:rsidRPr="00260562" w14:paraId="135B2394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0A3A485C" w14:textId="32FCFD6A" w:rsidR="00362CD7" w:rsidRPr="00260562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E-S-01</w:t>
            </w:r>
          </w:p>
        </w:tc>
        <w:tc>
          <w:tcPr>
            <w:tcW w:w="142" w:type="dxa"/>
            <w:vAlign w:val="center"/>
          </w:tcPr>
          <w:p w14:paraId="78F6AAAA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29FE3345" w14:textId="4B14B68C" w:rsidR="00362CD7" w:rsidRPr="00260562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główny zasilania</w:t>
            </w:r>
          </w:p>
        </w:tc>
        <w:tc>
          <w:tcPr>
            <w:tcW w:w="1221" w:type="dxa"/>
            <w:vAlign w:val="center"/>
          </w:tcPr>
          <w:p w14:paraId="1801AD1E" w14:textId="033CF232" w:rsidR="00362CD7" w:rsidRPr="00260562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194667AA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2A70A9C7" w14:textId="07A43B80" w:rsidR="00362CD7" w:rsidRPr="00260562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E-S-02</w:t>
            </w:r>
          </w:p>
        </w:tc>
        <w:tc>
          <w:tcPr>
            <w:tcW w:w="142" w:type="dxa"/>
            <w:vAlign w:val="center"/>
          </w:tcPr>
          <w:p w14:paraId="3F2DF5EF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6140A5F8" w14:textId="4A0A5438" w:rsidR="00362CD7" w:rsidRPr="00260562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rozdzielnicy RPP</w:t>
            </w:r>
          </w:p>
        </w:tc>
        <w:tc>
          <w:tcPr>
            <w:tcW w:w="1221" w:type="dxa"/>
            <w:vAlign w:val="center"/>
          </w:tcPr>
          <w:p w14:paraId="082BF443" w14:textId="52B38778" w:rsidR="00362CD7" w:rsidRPr="00260562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0F906233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3D039683" w14:textId="12A88B1B" w:rsidR="00362CD7" w:rsidRPr="00260562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E-S-03</w:t>
            </w:r>
          </w:p>
        </w:tc>
        <w:tc>
          <w:tcPr>
            <w:tcW w:w="142" w:type="dxa"/>
            <w:vAlign w:val="center"/>
          </w:tcPr>
          <w:p w14:paraId="4DB1EA71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3D7BDC80" w14:textId="236A2F94" w:rsidR="00362CD7" w:rsidRPr="00260562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rozdzielnicy RUP</w:t>
            </w:r>
          </w:p>
        </w:tc>
        <w:tc>
          <w:tcPr>
            <w:tcW w:w="1221" w:type="dxa"/>
            <w:vAlign w:val="center"/>
          </w:tcPr>
          <w:p w14:paraId="53C6E01C" w14:textId="41F0AD74" w:rsidR="00362CD7" w:rsidRPr="00260562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7617EB09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3113F1B4" w14:textId="5EF6C767" w:rsidR="00362CD7" w:rsidRPr="00260562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E-S-04</w:t>
            </w:r>
          </w:p>
        </w:tc>
        <w:tc>
          <w:tcPr>
            <w:tcW w:w="142" w:type="dxa"/>
            <w:vAlign w:val="center"/>
          </w:tcPr>
          <w:p w14:paraId="652C628D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72CDA518" w14:textId="614DB4BB" w:rsidR="00362CD7" w:rsidRPr="00260562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rozdzielnicy RP0</w:t>
            </w:r>
          </w:p>
        </w:tc>
        <w:tc>
          <w:tcPr>
            <w:tcW w:w="1221" w:type="dxa"/>
            <w:vAlign w:val="center"/>
          </w:tcPr>
          <w:p w14:paraId="56437CCF" w14:textId="68467C0A" w:rsidR="00362CD7" w:rsidRPr="00260562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Cs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138085AC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0EA0B04F" w14:textId="7F9FDEC0" w:rsidR="00362CD7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E-S-05</w:t>
            </w:r>
          </w:p>
        </w:tc>
        <w:tc>
          <w:tcPr>
            <w:tcW w:w="142" w:type="dxa"/>
            <w:vAlign w:val="center"/>
          </w:tcPr>
          <w:p w14:paraId="459879E0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588628A" w14:textId="7D1B6689" w:rsidR="00362CD7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rozdzielnicy RU0</w:t>
            </w:r>
          </w:p>
        </w:tc>
        <w:tc>
          <w:tcPr>
            <w:tcW w:w="1221" w:type="dxa"/>
            <w:vAlign w:val="center"/>
          </w:tcPr>
          <w:p w14:paraId="5C390BA4" w14:textId="499A6116" w:rsidR="00362CD7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6536FB88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4494CAF6" w14:textId="269219AB" w:rsidR="00362CD7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E-S-06</w:t>
            </w:r>
          </w:p>
        </w:tc>
        <w:tc>
          <w:tcPr>
            <w:tcW w:w="142" w:type="dxa"/>
            <w:vAlign w:val="center"/>
          </w:tcPr>
          <w:p w14:paraId="1B3B110B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44098606" w14:textId="2AA97E78" w:rsidR="00362CD7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rozdzielnicy RP1</w:t>
            </w:r>
          </w:p>
        </w:tc>
        <w:tc>
          <w:tcPr>
            <w:tcW w:w="1221" w:type="dxa"/>
            <w:vAlign w:val="center"/>
          </w:tcPr>
          <w:p w14:paraId="3C676268" w14:textId="4D68BD5F" w:rsidR="00362CD7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3A597ECB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095C82C0" w14:textId="6F367000" w:rsidR="00362CD7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E-S-07</w:t>
            </w:r>
          </w:p>
        </w:tc>
        <w:tc>
          <w:tcPr>
            <w:tcW w:w="142" w:type="dxa"/>
            <w:vAlign w:val="center"/>
          </w:tcPr>
          <w:p w14:paraId="3D10BA45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45C6BD96" w14:textId="5C72143F" w:rsidR="00362CD7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rozdzielnicy RU1</w:t>
            </w:r>
          </w:p>
        </w:tc>
        <w:tc>
          <w:tcPr>
            <w:tcW w:w="1221" w:type="dxa"/>
            <w:vAlign w:val="center"/>
          </w:tcPr>
          <w:p w14:paraId="7463F922" w14:textId="6D9B67BD" w:rsidR="00362CD7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414C7BA3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16620BE3" w14:textId="700A8353" w:rsidR="00362CD7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E-S-08</w:t>
            </w:r>
          </w:p>
        </w:tc>
        <w:tc>
          <w:tcPr>
            <w:tcW w:w="142" w:type="dxa"/>
            <w:vAlign w:val="center"/>
          </w:tcPr>
          <w:p w14:paraId="4A6ECAA5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17610B36" w14:textId="316706D4" w:rsidR="00362CD7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rozdzielnicy RP2</w:t>
            </w:r>
          </w:p>
        </w:tc>
        <w:tc>
          <w:tcPr>
            <w:tcW w:w="1221" w:type="dxa"/>
            <w:vAlign w:val="center"/>
          </w:tcPr>
          <w:p w14:paraId="00F7E658" w14:textId="60F57D1D" w:rsidR="00362CD7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70DF0DC9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2E2FE280" w14:textId="2EB14542" w:rsidR="00362CD7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E-S-09</w:t>
            </w:r>
          </w:p>
        </w:tc>
        <w:tc>
          <w:tcPr>
            <w:tcW w:w="142" w:type="dxa"/>
            <w:vAlign w:val="center"/>
          </w:tcPr>
          <w:p w14:paraId="7E1115F9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7084EA9D" w14:textId="331F5696" w:rsidR="00362CD7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rozdzielnicy RU2</w:t>
            </w:r>
          </w:p>
        </w:tc>
        <w:tc>
          <w:tcPr>
            <w:tcW w:w="1221" w:type="dxa"/>
            <w:vAlign w:val="center"/>
          </w:tcPr>
          <w:p w14:paraId="36297E4D" w14:textId="2FC69A7E" w:rsidR="00362CD7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55FCFE43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44484ADD" w14:textId="778CBF06" w:rsidR="00362CD7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E-S-10</w:t>
            </w:r>
          </w:p>
        </w:tc>
        <w:tc>
          <w:tcPr>
            <w:tcW w:w="142" w:type="dxa"/>
            <w:vAlign w:val="center"/>
          </w:tcPr>
          <w:p w14:paraId="246CCE4A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7D32A3BA" w14:textId="0F5A6BD6" w:rsidR="00362CD7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rozdzielnicy RAP</w:t>
            </w:r>
          </w:p>
        </w:tc>
        <w:tc>
          <w:tcPr>
            <w:tcW w:w="1221" w:type="dxa"/>
            <w:vAlign w:val="center"/>
          </w:tcPr>
          <w:p w14:paraId="1AC01547" w14:textId="4304107B" w:rsidR="00362CD7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1D84D679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3C1B4269" w14:textId="28399DF7" w:rsidR="00362CD7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E-S-11</w:t>
            </w:r>
          </w:p>
        </w:tc>
        <w:tc>
          <w:tcPr>
            <w:tcW w:w="142" w:type="dxa"/>
            <w:vAlign w:val="center"/>
          </w:tcPr>
          <w:p w14:paraId="7CCF9407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426EC13C" w14:textId="0889BAD4" w:rsidR="00362CD7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kasety sterowania oświetleniem TSO</w:t>
            </w:r>
          </w:p>
        </w:tc>
        <w:tc>
          <w:tcPr>
            <w:tcW w:w="1221" w:type="dxa"/>
            <w:vAlign w:val="center"/>
          </w:tcPr>
          <w:p w14:paraId="2DF7FBD5" w14:textId="758E27D7" w:rsidR="00362CD7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6470D85A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78208FA4" w14:textId="6347B52D" w:rsidR="00362CD7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E-S-12</w:t>
            </w:r>
          </w:p>
        </w:tc>
        <w:tc>
          <w:tcPr>
            <w:tcW w:w="142" w:type="dxa"/>
            <w:vAlign w:val="center"/>
          </w:tcPr>
          <w:p w14:paraId="14337566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152B9669" w14:textId="299A73D7" w:rsidR="00362CD7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rozdzielnicy RUPS</w:t>
            </w:r>
          </w:p>
        </w:tc>
        <w:tc>
          <w:tcPr>
            <w:tcW w:w="1221" w:type="dxa"/>
            <w:vAlign w:val="center"/>
          </w:tcPr>
          <w:p w14:paraId="4435F124" w14:textId="064AC0A6" w:rsidR="00362CD7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362CD7" w:rsidRPr="00260562" w14:paraId="498FA48C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1DEAE40B" w14:textId="2FDEE277" w:rsidR="00362CD7" w:rsidRDefault="00362CD7" w:rsidP="00362CD7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E-S-13</w:t>
            </w:r>
          </w:p>
        </w:tc>
        <w:tc>
          <w:tcPr>
            <w:tcW w:w="142" w:type="dxa"/>
            <w:vAlign w:val="center"/>
          </w:tcPr>
          <w:p w14:paraId="573B327E" w14:textId="77777777" w:rsidR="00362CD7" w:rsidRPr="00260562" w:rsidRDefault="00362CD7" w:rsidP="00362CD7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150CE3F8" w14:textId="3F3A4090" w:rsidR="00362CD7" w:rsidRDefault="00362CD7" w:rsidP="00362CD7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rozdzielnicy RW</w:t>
            </w:r>
          </w:p>
        </w:tc>
        <w:tc>
          <w:tcPr>
            <w:tcW w:w="1221" w:type="dxa"/>
            <w:vAlign w:val="center"/>
          </w:tcPr>
          <w:p w14:paraId="2A924C8E" w14:textId="25F5CD49" w:rsidR="00362CD7" w:rsidRDefault="00362CD7" w:rsidP="00362CD7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C26D86" w:rsidRPr="00260562" w14:paraId="6A08E37A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2933551B" w14:textId="5974652D" w:rsidR="00C26D86" w:rsidRDefault="00C26D86" w:rsidP="00C26D86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</w:t>
            </w:r>
            <w:r>
              <w:rPr>
                <w:rFonts w:ascii="Arial Narrow" w:hAnsi="Arial Narrow" w:cs="Arial"/>
                <w:b/>
                <w:sz w:val="20"/>
                <w:szCs w:val="20"/>
              </w:rPr>
              <w:t>1</w:t>
            </w:r>
            <w:r w:rsidR="002E68EE">
              <w:rPr>
                <w:rFonts w:ascii="Arial Narrow" w:hAnsi="Arial Narrow" w:cs="Arial"/>
                <w:b/>
                <w:sz w:val="20"/>
                <w:szCs w:val="20"/>
              </w:rPr>
              <w:t>4</w:t>
            </w:r>
          </w:p>
        </w:tc>
        <w:tc>
          <w:tcPr>
            <w:tcW w:w="142" w:type="dxa"/>
            <w:vAlign w:val="center"/>
          </w:tcPr>
          <w:p w14:paraId="3154B75D" w14:textId="77777777" w:rsidR="00C26D86" w:rsidRPr="00260562" w:rsidRDefault="00C26D86" w:rsidP="00C26D86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1A0B3A5D" w14:textId="733BE5BD" w:rsidR="00C26D86" w:rsidRDefault="00C26D86" w:rsidP="00C26D86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Schemat rozbudowy rozdzielnicy R1</w:t>
            </w:r>
            <w:r w:rsidR="00717509"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 xml:space="preserve"> – etap 0</w:t>
            </w:r>
          </w:p>
        </w:tc>
        <w:tc>
          <w:tcPr>
            <w:tcW w:w="1221" w:type="dxa"/>
            <w:vAlign w:val="center"/>
          </w:tcPr>
          <w:p w14:paraId="3BCAB184" w14:textId="1F508008" w:rsidR="00C26D86" w:rsidRDefault="00C26D86" w:rsidP="00C26D86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180130" w:rsidRPr="00260562" w14:paraId="5004687E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21CE4056" w14:textId="63DE1842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E-S-1</w:t>
            </w:r>
            <w:r w:rsidR="002E68EE">
              <w:rPr>
                <w:rFonts w:ascii="Arial Narrow" w:hAnsi="Arial Narrow" w:cs="Arial"/>
                <w:b/>
                <w:sz w:val="20"/>
                <w:szCs w:val="20"/>
              </w:rPr>
              <w:t>5</w:t>
            </w:r>
          </w:p>
        </w:tc>
        <w:tc>
          <w:tcPr>
            <w:tcW w:w="142" w:type="dxa"/>
            <w:vAlign w:val="center"/>
          </w:tcPr>
          <w:p w14:paraId="0086E27C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51AB6E36" w14:textId="08C467D3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 xml:space="preserve">Schemat </w:t>
            </w: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okablowania rozdzielnicy RTG – etap 0</w:t>
            </w:r>
          </w:p>
        </w:tc>
        <w:tc>
          <w:tcPr>
            <w:tcW w:w="1221" w:type="dxa"/>
            <w:vAlign w:val="center"/>
          </w:tcPr>
          <w:p w14:paraId="38AFEC2E" w14:textId="23427741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180130" w:rsidRPr="00260562" w14:paraId="34A4AB8F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3820D29A" w14:textId="48D24377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</w:p>
        </w:tc>
        <w:tc>
          <w:tcPr>
            <w:tcW w:w="142" w:type="dxa"/>
            <w:vAlign w:val="center"/>
          </w:tcPr>
          <w:p w14:paraId="5E3C3E14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482660D4" w14:textId="4572FE47" w:rsidR="00180130" w:rsidRDefault="00180130" w:rsidP="00180130">
            <w:pPr>
              <w:pStyle w:val="Nagwek1"/>
              <w:snapToGrid w:val="0"/>
              <w:spacing w:before="0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  <w:tc>
          <w:tcPr>
            <w:tcW w:w="1221" w:type="dxa"/>
            <w:vAlign w:val="center"/>
          </w:tcPr>
          <w:p w14:paraId="035D7D83" w14:textId="6791BFA9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</w:p>
        </w:tc>
      </w:tr>
      <w:tr w:rsidR="00180130" w:rsidRPr="00260562" w14:paraId="7376D582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1C311585" w14:textId="7968E337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E-R-0</w:t>
            </w:r>
          </w:p>
        </w:tc>
        <w:tc>
          <w:tcPr>
            <w:tcW w:w="142" w:type="dxa"/>
            <w:vAlign w:val="center"/>
          </w:tcPr>
          <w:p w14:paraId="221361D1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5C9C41E0" w14:textId="1EBD02EF" w:rsidR="00180130" w:rsidRDefault="00180130" w:rsidP="00180130">
            <w:pPr>
              <w:pStyle w:val="Nagwek1"/>
              <w:snapToGrid w:val="0"/>
              <w:spacing w:before="0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Legenda</w:t>
            </w:r>
          </w:p>
        </w:tc>
        <w:tc>
          <w:tcPr>
            <w:tcW w:w="1221" w:type="dxa"/>
            <w:vAlign w:val="center"/>
          </w:tcPr>
          <w:p w14:paraId="71981BFE" w14:textId="1DCD0267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-</w:t>
            </w:r>
          </w:p>
        </w:tc>
      </w:tr>
      <w:tr w:rsidR="00180130" w:rsidRPr="00260562" w14:paraId="77BBBB6A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683EF7C9" w14:textId="1EF0D539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E-R-PZT</w:t>
            </w:r>
          </w:p>
        </w:tc>
        <w:tc>
          <w:tcPr>
            <w:tcW w:w="142" w:type="dxa"/>
            <w:vAlign w:val="center"/>
          </w:tcPr>
          <w:p w14:paraId="52B4B86E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7A1428B4" w14:textId="507A7B3F" w:rsidR="00180130" w:rsidRDefault="00180130" w:rsidP="00180130">
            <w:pPr>
              <w:pStyle w:val="Nagwek1"/>
              <w:snapToGrid w:val="0"/>
              <w:spacing w:before="0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Plan zagospodarowania terenu</w:t>
            </w:r>
          </w:p>
        </w:tc>
        <w:tc>
          <w:tcPr>
            <w:tcW w:w="1221" w:type="dxa"/>
            <w:vAlign w:val="center"/>
          </w:tcPr>
          <w:p w14:paraId="726A6BF0" w14:textId="25B54989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1:500</w:t>
            </w:r>
          </w:p>
        </w:tc>
      </w:tr>
      <w:tr w:rsidR="00180130" w:rsidRPr="00260562" w14:paraId="3B57D8DA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2C5663CB" w14:textId="0FFFD4DE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E-R-01</w:t>
            </w:r>
          </w:p>
        </w:tc>
        <w:tc>
          <w:tcPr>
            <w:tcW w:w="142" w:type="dxa"/>
            <w:vAlign w:val="center"/>
          </w:tcPr>
          <w:p w14:paraId="093F2A3B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5743D7D9" w14:textId="69FE9D66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Instalacja uziomu – rzut piwnicy</w:t>
            </w:r>
          </w:p>
        </w:tc>
        <w:tc>
          <w:tcPr>
            <w:tcW w:w="1221" w:type="dxa"/>
            <w:vAlign w:val="center"/>
          </w:tcPr>
          <w:p w14:paraId="60BC856F" w14:textId="77E0FAE0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  <w:tr w:rsidR="00180130" w:rsidRPr="00260562" w14:paraId="032C824C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342701C2" w14:textId="23DDEA19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E-R-02</w:t>
            </w:r>
          </w:p>
        </w:tc>
        <w:tc>
          <w:tcPr>
            <w:tcW w:w="142" w:type="dxa"/>
            <w:vAlign w:val="center"/>
          </w:tcPr>
          <w:p w14:paraId="577B2BCB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2B4BED0E" w14:textId="7AF44AD8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Instalacja oświetleniowa – rzut piwnicy</w:t>
            </w:r>
          </w:p>
        </w:tc>
        <w:tc>
          <w:tcPr>
            <w:tcW w:w="1221" w:type="dxa"/>
            <w:vAlign w:val="center"/>
          </w:tcPr>
          <w:p w14:paraId="1AD1F18E" w14:textId="500BC368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  <w:tr w:rsidR="00180130" w:rsidRPr="00260562" w14:paraId="04108875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5D8F4971" w14:textId="34119D52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E-R-03</w:t>
            </w:r>
          </w:p>
        </w:tc>
        <w:tc>
          <w:tcPr>
            <w:tcW w:w="142" w:type="dxa"/>
            <w:vAlign w:val="center"/>
          </w:tcPr>
          <w:p w14:paraId="5D0157DB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17945B4E" w14:textId="32084740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Instalacja oświetleniowa – rzut parteru</w:t>
            </w:r>
          </w:p>
        </w:tc>
        <w:tc>
          <w:tcPr>
            <w:tcW w:w="1221" w:type="dxa"/>
            <w:vAlign w:val="center"/>
          </w:tcPr>
          <w:p w14:paraId="317F84A5" w14:textId="23EB1B69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  <w:tr w:rsidR="00180130" w:rsidRPr="00260562" w14:paraId="61E8E351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094FB42B" w14:textId="1B03E536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E-R-04</w:t>
            </w:r>
          </w:p>
        </w:tc>
        <w:tc>
          <w:tcPr>
            <w:tcW w:w="142" w:type="dxa"/>
            <w:vAlign w:val="center"/>
          </w:tcPr>
          <w:p w14:paraId="51BF89EC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3C1AF455" w14:textId="7B9A76F6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Instalacja oświetleniowa – rzut I piętra</w:t>
            </w:r>
          </w:p>
        </w:tc>
        <w:tc>
          <w:tcPr>
            <w:tcW w:w="1221" w:type="dxa"/>
            <w:vAlign w:val="center"/>
          </w:tcPr>
          <w:p w14:paraId="711C334C" w14:textId="01CBE94A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  <w:tr w:rsidR="00180130" w:rsidRPr="00260562" w14:paraId="6CB62A17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3E658C3E" w14:textId="482A1374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E-R-05</w:t>
            </w:r>
          </w:p>
        </w:tc>
        <w:tc>
          <w:tcPr>
            <w:tcW w:w="142" w:type="dxa"/>
            <w:vAlign w:val="center"/>
          </w:tcPr>
          <w:p w14:paraId="58C1FCFD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746DE1D0" w14:textId="5AA2EE73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Instalacja oświetleniowa – rzut II piętra</w:t>
            </w:r>
          </w:p>
        </w:tc>
        <w:tc>
          <w:tcPr>
            <w:tcW w:w="1221" w:type="dxa"/>
            <w:vAlign w:val="center"/>
          </w:tcPr>
          <w:p w14:paraId="367CCC4B" w14:textId="75C9B06A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  <w:tr w:rsidR="00180130" w:rsidRPr="00260562" w14:paraId="41158199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2379B42F" w14:textId="70E1FD69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E-R-06</w:t>
            </w:r>
          </w:p>
        </w:tc>
        <w:tc>
          <w:tcPr>
            <w:tcW w:w="142" w:type="dxa"/>
            <w:vAlign w:val="center"/>
          </w:tcPr>
          <w:p w14:paraId="0F02446C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6E89BD28" w14:textId="7252542E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Instalacja gniazd wtykowych i siłowa – rzut piwnicy</w:t>
            </w:r>
          </w:p>
        </w:tc>
        <w:tc>
          <w:tcPr>
            <w:tcW w:w="1221" w:type="dxa"/>
            <w:vAlign w:val="center"/>
          </w:tcPr>
          <w:p w14:paraId="352AAC01" w14:textId="1AC757E5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  <w:tr w:rsidR="00180130" w:rsidRPr="00260562" w14:paraId="02432E8B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71199F40" w14:textId="11B9477A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E-R-07</w:t>
            </w:r>
          </w:p>
        </w:tc>
        <w:tc>
          <w:tcPr>
            <w:tcW w:w="142" w:type="dxa"/>
            <w:vAlign w:val="center"/>
          </w:tcPr>
          <w:p w14:paraId="7EFF3DD4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459713AA" w14:textId="3B2516B2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Instalacja gniazd wtykowych i siłowa – rzut parteru</w:t>
            </w:r>
          </w:p>
        </w:tc>
        <w:tc>
          <w:tcPr>
            <w:tcW w:w="1221" w:type="dxa"/>
            <w:vAlign w:val="center"/>
          </w:tcPr>
          <w:p w14:paraId="4FDA3C2B" w14:textId="122395E2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  <w:tr w:rsidR="00180130" w:rsidRPr="00260562" w14:paraId="29399098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665D33B4" w14:textId="1336E16C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E-R-08</w:t>
            </w:r>
          </w:p>
        </w:tc>
        <w:tc>
          <w:tcPr>
            <w:tcW w:w="142" w:type="dxa"/>
            <w:vAlign w:val="center"/>
          </w:tcPr>
          <w:p w14:paraId="20957CDA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2E4085FC" w14:textId="3948C510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Instalacja gniazd wtykowych i siłowa – rzut I piętra</w:t>
            </w:r>
          </w:p>
        </w:tc>
        <w:tc>
          <w:tcPr>
            <w:tcW w:w="1221" w:type="dxa"/>
            <w:vAlign w:val="center"/>
          </w:tcPr>
          <w:p w14:paraId="7C60D0DC" w14:textId="61472C38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  <w:tr w:rsidR="00180130" w:rsidRPr="00260562" w14:paraId="627A030E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206CD6AF" w14:textId="5A9360C7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E-R-09</w:t>
            </w:r>
          </w:p>
        </w:tc>
        <w:tc>
          <w:tcPr>
            <w:tcW w:w="142" w:type="dxa"/>
            <w:vAlign w:val="center"/>
          </w:tcPr>
          <w:p w14:paraId="0A74CBA6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3DB54B23" w14:textId="5CEA036B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Instalacja gniazd wtykowych i siłowa – rzut II piętra</w:t>
            </w:r>
          </w:p>
        </w:tc>
        <w:tc>
          <w:tcPr>
            <w:tcW w:w="1221" w:type="dxa"/>
            <w:vAlign w:val="center"/>
          </w:tcPr>
          <w:p w14:paraId="6F106184" w14:textId="35EB8CD9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  <w:tr w:rsidR="00180130" w:rsidRPr="00260562" w14:paraId="454A74CE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7DD424E5" w14:textId="63C0AE3C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E-R-10</w:t>
            </w:r>
          </w:p>
        </w:tc>
        <w:tc>
          <w:tcPr>
            <w:tcW w:w="142" w:type="dxa"/>
            <w:vAlign w:val="center"/>
          </w:tcPr>
          <w:p w14:paraId="4E986C36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487C39BF" w14:textId="1A405864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Instalacje elektryczne – rzut dachu</w:t>
            </w:r>
          </w:p>
        </w:tc>
        <w:tc>
          <w:tcPr>
            <w:tcW w:w="1221" w:type="dxa"/>
            <w:vAlign w:val="center"/>
          </w:tcPr>
          <w:p w14:paraId="60C01DF7" w14:textId="571B8B36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  <w:tr w:rsidR="00180130" w:rsidRPr="00260562" w14:paraId="0E103742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02AD71F6" w14:textId="6048EBFA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</w:t>
            </w:r>
            <w:r w:rsidR="00204CA7">
              <w:rPr>
                <w:rFonts w:ascii="Arial Narrow" w:hAnsi="Arial Narrow" w:cs="Arial"/>
                <w:b/>
                <w:sz w:val="20"/>
                <w:szCs w:val="20"/>
              </w:rPr>
              <w:t>0</w:t>
            </w:r>
            <w:r>
              <w:rPr>
                <w:rFonts w:ascii="Arial Narrow" w:hAnsi="Arial Narrow" w:cs="Arial"/>
                <w:b/>
                <w:sz w:val="20"/>
                <w:szCs w:val="20"/>
              </w:rPr>
              <w:t>01</w:t>
            </w:r>
          </w:p>
        </w:tc>
        <w:tc>
          <w:tcPr>
            <w:tcW w:w="142" w:type="dxa"/>
            <w:vAlign w:val="center"/>
          </w:tcPr>
          <w:p w14:paraId="52F99154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4B492EBD" w14:textId="77A4F3EA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Instalacja oświetleniowa – rzut II piętra – etap 0</w:t>
            </w:r>
          </w:p>
        </w:tc>
        <w:tc>
          <w:tcPr>
            <w:tcW w:w="1221" w:type="dxa"/>
            <w:vAlign w:val="center"/>
          </w:tcPr>
          <w:p w14:paraId="5192F6BB" w14:textId="0E2E5F1B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  <w:tr w:rsidR="00180130" w:rsidRPr="00260562" w14:paraId="169828C9" w14:textId="77777777" w:rsidTr="00D1299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"/>
        </w:trPr>
        <w:tc>
          <w:tcPr>
            <w:tcW w:w="1631" w:type="dxa"/>
            <w:vAlign w:val="center"/>
          </w:tcPr>
          <w:p w14:paraId="3D2029C2" w14:textId="6891C935" w:rsidR="00180130" w:rsidRDefault="00180130" w:rsidP="00180130">
            <w:pPr>
              <w:snapToGrid w:val="0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E-R-</w:t>
            </w:r>
            <w:r w:rsidR="00204CA7">
              <w:rPr>
                <w:rFonts w:ascii="Arial Narrow" w:hAnsi="Arial Narrow" w:cs="Arial"/>
                <w:b/>
                <w:sz w:val="20"/>
                <w:szCs w:val="20"/>
              </w:rPr>
              <w:t>0</w:t>
            </w:r>
            <w:r>
              <w:rPr>
                <w:rFonts w:ascii="Arial Narrow" w:hAnsi="Arial Narrow" w:cs="Arial"/>
                <w:b/>
                <w:sz w:val="20"/>
                <w:szCs w:val="20"/>
              </w:rPr>
              <w:t>02</w:t>
            </w:r>
          </w:p>
        </w:tc>
        <w:tc>
          <w:tcPr>
            <w:tcW w:w="142" w:type="dxa"/>
            <w:vAlign w:val="center"/>
          </w:tcPr>
          <w:p w14:paraId="15EED6B7" w14:textId="77777777" w:rsidR="00180130" w:rsidRPr="00260562" w:rsidRDefault="00180130" w:rsidP="00180130">
            <w:pPr>
              <w:snapToGrid w:val="0"/>
              <w:rPr>
                <w:rFonts w:ascii="Arial Narrow" w:hAnsi="Arial Narrow" w:cs="Arial"/>
                <w:bCs/>
                <w:sz w:val="20"/>
                <w:szCs w:val="20"/>
              </w:rPr>
            </w:pPr>
          </w:p>
        </w:tc>
        <w:tc>
          <w:tcPr>
            <w:tcW w:w="5954" w:type="dxa"/>
            <w:vAlign w:val="center"/>
          </w:tcPr>
          <w:p w14:paraId="06AFD8CA" w14:textId="3FFC0A42" w:rsidR="00180130" w:rsidRDefault="00180130" w:rsidP="00180130">
            <w:pPr>
              <w:pStyle w:val="Nagwek1"/>
              <w:snapToGrid w:val="0"/>
              <w:spacing w:before="0"/>
              <w:ind w:left="32" w:hanging="32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Instalacja gniazd wtykowych i siłowa – rzut I piętra – etap 0</w:t>
            </w:r>
          </w:p>
        </w:tc>
        <w:tc>
          <w:tcPr>
            <w:tcW w:w="1221" w:type="dxa"/>
            <w:vAlign w:val="center"/>
          </w:tcPr>
          <w:p w14:paraId="231C7A9A" w14:textId="43225447" w:rsidR="00180130" w:rsidRDefault="00180130" w:rsidP="00180130">
            <w:pPr>
              <w:pStyle w:val="Nagwek1"/>
              <w:snapToGrid w:val="0"/>
              <w:spacing w:before="0"/>
              <w:jc w:val="center"/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olor w:val="auto"/>
                <w:sz w:val="20"/>
                <w:szCs w:val="20"/>
              </w:rPr>
              <w:t>1:100</w:t>
            </w:r>
          </w:p>
        </w:tc>
      </w:tr>
    </w:tbl>
    <w:p w14:paraId="361B7ADD" w14:textId="77777777" w:rsidR="00F26913" w:rsidRDefault="00F26913" w:rsidP="00592F54">
      <w:pPr>
        <w:suppressLineNumbers/>
        <w:autoSpaceDN w:val="0"/>
        <w:textAlignment w:val="baseline"/>
        <w:rPr>
          <w:rFonts w:ascii="Arial" w:hAnsi="Arial" w:cs="Arial"/>
          <w:b/>
          <w:kern w:val="3"/>
          <w:lang w:eastAsia="pl-PL"/>
        </w:rPr>
      </w:pPr>
    </w:p>
    <w:p w14:paraId="5F4036D1" w14:textId="77777777" w:rsidR="00057B1A" w:rsidRDefault="00057B1A" w:rsidP="00232739">
      <w:pPr>
        <w:suppressLineNumbers/>
        <w:autoSpaceDN w:val="0"/>
        <w:textAlignment w:val="baseline"/>
        <w:rPr>
          <w:rFonts w:ascii="Arial" w:hAnsi="Arial" w:cs="Arial"/>
          <w:b/>
          <w:kern w:val="3"/>
          <w:sz w:val="22"/>
          <w:szCs w:val="22"/>
          <w:lang w:eastAsia="pl-PL"/>
        </w:rPr>
      </w:pPr>
    </w:p>
    <w:p w14:paraId="5E5DCE57" w14:textId="77777777" w:rsidR="00AD6506" w:rsidRDefault="00AD6506" w:rsidP="00232739">
      <w:pPr>
        <w:suppressLineNumbers/>
        <w:autoSpaceDN w:val="0"/>
        <w:textAlignment w:val="baseline"/>
        <w:rPr>
          <w:rFonts w:ascii="Arial" w:hAnsi="Arial" w:cs="Arial"/>
          <w:b/>
          <w:kern w:val="3"/>
          <w:sz w:val="22"/>
          <w:szCs w:val="22"/>
          <w:lang w:eastAsia="pl-PL"/>
        </w:rPr>
      </w:pPr>
    </w:p>
    <w:p w14:paraId="571F0EA3" w14:textId="77777777" w:rsidR="00AD6506" w:rsidRDefault="00AD6506" w:rsidP="00232739">
      <w:pPr>
        <w:suppressLineNumbers/>
        <w:autoSpaceDN w:val="0"/>
        <w:textAlignment w:val="baseline"/>
        <w:rPr>
          <w:rFonts w:ascii="Arial" w:hAnsi="Arial" w:cs="Arial"/>
          <w:b/>
          <w:kern w:val="3"/>
          <w:sz w:val="22"/>
          <w:szCs w:val="22"/>
          <w:lang w:eastAsia="pl-PL"/>
        </w:rPr>
      </w:pPr>
    </w:p>
    <w:p w14:paraId="4268301B" w14:textId="57A1B09D" w:rsidR="00232739" w:rsidRPr="00C2501D" w:rsidRDefault="00232739" w:rsidP="00C2501D">
      <w:pPr>
        <w:suppressLineNumbers/>
        <w:autoSpaceDN w:val="0"/>
        <w:textAlignment w:val="baseline"/>
        <w:rPr>
          <w:rFonts w:ascii="Arial" w:hAnsi="Arial"/>
          <w:b/>
          <w:bCs/>
          <w:kern w:val="3"/>
          <w:lang w:eastAsia="pl-PL"/>
        </w:rPr>
      </w:pPr>
      <w:r w:rsidRPr="00515217">
        <w:rPr>
          <w:rFonts w:ascii="Arial" w:hAnsi="Arial" w:cs="Arial"/>
          <w:b/>
          <w:kern w:val="3"/>
          <w:lang w:eastAsia="pl-PL"/>
        </w:rPr>
        <w:lastRenderedPageBreak/>
        <w:t>1. OPIS TECHNICZNY</w:t>
      </w:r>
    </w:p>
    <w:p w14:paraId="320A550D" w14:textId="77777777" w:rsidR="00232739" w:rsidRPr="00BC21AE" w:rsidRDefault="00232739" w:rsidP="00232739">
      <w:pPr>
        <w:suppressAutoHyphens w:val="0"/>
        <w:jc w:val="both"/>
        <w:rPr>
          <w:rFonts w:ascii="Arial" w:hAnsi="Arial"/>
          <w:sz w:val="22"/>
          <w:lang w:eastAsia="pl-PL"/>
        </w:rPr>
      </w:pPr>
    </w:p>
    <w:p w14:paraId="516D9403" w14:textId="7E2F4E4C" w:rsidR="00232739" w:rsidRPr="00AC1A94" w:rsidRDefault="00232739" w:rsidP="00232739">
      <w:pPr>
        <w:rPr>
          <w:rFonts w:ascii="Arial" w:hAnsi="Arial" w:cs="Arial"/>
          <w:b/>
          <w:bCs/>
          <w:lang w:eastAsia="pl-PL"/>
        </w:rPr>
      </w:pPr>
      <w:r>
        <w:rPr>
          <w:rFonts w:ascii="Arial" w:hAnsi="Arial" w:cs="Arial"/>
          <w:b/>
          <w:bCs/>
          <w:lang w:eastAsia="pl-PL"/>
        </w:rPr>
        <w:t xml:space="preserve">1.1. </w:t>
      </w:r>
      <w:r w:rsidRPr="00AC1A94">
        <w:rPr>
          <w:rFonts w:ascii="Arial" w:hAnsi="Arial" w:cs="Arial"/>
          <w:b/>
          <w:bCs/>
          <w:lang w:eastAsia="pl-PL"/>
        </w:rPr>
        <w:t>Przedmiot opracowania</w:t>
      </w:r>
    </w:p>
    <w:p w14:paraId="73D40B15" w14:textId="77777777" w:rsidR="00232739" w:rsidRDefault="00232739" w:rsidP="00232739">
      <w:pPr>
        <w:rPr>
          <w:rFonts w:ascii="Arial" w:hAnsi="Arial" w:cs="Arial"/>
          <w:b/>
          <w:bCs/>
          <w:lang w:eastAsia="pl-PL"/>
        </w:rPr>
      </w:pPr>
    </w:p>
    <w:p w14:paraId="6175106E" w14:textId="214A95C6" w:rsidR="00232739" w:rsidRDefault="00232739" w:rsidP="00C2501D">
      <w:pPr>
        <w:ind w:firstLine="708"/>
        <w:rPr>
          <w:rFonts w:ascii="Arial" w:hAnsi="Arial" w:cs="Arial"/>
          <w:sz w:val="22"/>
          <w:szCs w:val="22"/>
          <w:lang w:eastAsia="pl-PL"/>
        </w:rPr>
      </w:pPr>
      <w:r w:rsidRPr="00AC1A94">
        <w:rPr>
          <w:rFonts w:ascii="Arial" w:hAnsi="Arial" w:cs="Arial"/>
          <w:sz w:val="22"/>
          <w:szCs w:val="22"/>
          <w:lang w:eastAsia="pl-PL"/>
        </w:rPr>
        <w:t>Przedm</w:t>
      </w:r>
      <w:r w:rsidR="0058786B">
        <w:rPr>
          <w:rFonts w:ascii="Arial" w:hAnsi="Arial" w:cs="Arial"/>
          <w:sz w:val="22"/>
          <w:szCs w:val="22"/>
          <w:lang w:eastAsia="pl-PL"/>
        </w:rPr>
        <w:t xml:space="preserve">iotem opracowania jest projekt </w:t>
      </w:r>
      <w:r w:rsidR="006D2464">
        <w:rPr>
          <w:rFonts w:ascii="Arial" w:hAnsi="Arial" w:cs="Arial"/>
          <w:sz w:val="22"/>
          <w:szCs w:val="22"/>
          <w:lang w:eastAsia="pl-PL"/>
        </w:rPr>
        <w:t>techniczny</w:t>
      </w:r>
      <w:r w:rsidRPr="00AC1A94">
        <w:rPr>
          <w:rFonts w:ascii="Arial" w:hAnsi="Arial" w:cs="Arial"/>
          <w:sz w:val="22"/>
          <w:szCs w:val="22"/>
          <w:lang w:eastAsia="pl-PL"/>
        </w:rPr>
        <w:t xml:space="preserve"> instalacji elektrycznych</w:t>
      </w:r>
      <w:r>
        <w:rPr>
          <w:rFonts w:ascii="Arial" w:hAnsi="Arial" w:cs="Arial"/>
          <w:sz w:val="22"/>
          <w:szCs w:val="22"/>
          <w:lang w:eastAsia="pl-PL"/>
        </w:rPr>
        <w:t xml:space="preserve"> </w:t>
      </w:r>
      <w:r w:rsidR="006D2464">
        <w:rPr>
          <w:rFonts w:ascii="Arial" w:hAnsi="Arial" w:cs="Arial"/>
          <w:sz w:val="22"/>
          <w:szCs w:val="22"/>
          <w:lang w:eastAsia="pl-PL"/>
        </w:rPr>
        <w:t xml:space="preserve">rozbudowy i przebudowy budynku Miejskiego Ośrodka Zdrowia przy ul. </w:t>
      </w:r>
      <w:proofErr w:type="spellStart"/>
      <w:r w:rsidR="006D2464">
        <w:rPr>
          <w:rFonts w:ascii="Arial" w:hAnsi="Arial" w:cs="Arial"/>
          <w:sz w:val="22"/>
          <w:szCs w:val="22"/>
          <w:lang w:eastAsia="pl-PL"/>
        </w:rPr>
        <w:t>Rzepnikowskiego</w:t>
      </w:r>
      <w:proofErr w:type="spellEnd"/>
      <w:r w:rsidR="006D2464">
        <w:rPr>
          <w:rFonts w:ascii="Arial" w:hAnsi="Arial" w:cs="Arial"/>
          <w:sz w:val="22"/>
          <w:szCs w:val="22"/>
          <w:lang w:eastAsia="pl-PL"/>
        </w:rPr>
        <w:t xml:space="preserve"> 20 w Lubawie</w:t>
      </w:r>
      <w:r w:rsidR="00215C1D">
        <w:rPr>
          <w:rFonts w:ascii="Arial" w:hAnsi="Arial" w:cs="Arial"/>
          <w:sz w:val="22"/>
          <w:szCs w:val="22"/>
          <w:lang w:eastAsia="pl-PL"/>
        </w:rPr>
        <w:t>.</w:t>
      </w:r>
    </w:p>
    <w:p w14:paraId="63044438" w14:textId="77777777" w:rsidR="007C4513" w:rsidRDefault="007C4513" w:rsidP="00232739">
      <w:pPr>
        <w:pStyle w:val="Akapitzlist"/>
        <w:jc w:val="both"/>
        <w:rPr>
          <w:rFonts w:ascii="Arial" w:hAnsi="Arial" w:cs="Arial"/>
          <w:b/>
          <w:bCs/>
          <w:lang w:eastAsia="pl-PL"/>
        </w:rPr>
      </w:pPr>
    </w:p>
    <w:p w14:paraId="35BA06A4" w14:textId="273CCB1E" w:rsidR="00E459A2" w:rsidRPr="00AC1A94" w:rsidRDefault="00E459A2" w:rsidP="00E459A2">
      <w:pPr>
        <w:rPr>
          <w:rFonts w:ascii="Arial" w:hAnsi="Arial" w:cs="Arial"/>
          <w:b/>
          <w:bCs/>
          <w:lang w:eastAsia="pl-PL"/>
        </w:rPr>
      </w:pPr>
      <w:r>
        <w:rPr>
          <w:rFonts w:ascii="Arial" w:hAnsi="Arial" w:cs="Arial"/>
          <w:b/>
          <w:bCs/>
          <w:lang w:eastAsia="pl-PL"/>
        </w:rPr>
        <w:t>1.2. Podstawa</w:t>
      </w:r>
      <w:r w:rsidRPr="00AC1A94">
        <w:rPr>
          <w:rFonts w:ascii="Arial" w:hAnsi="Arial" w:cs="Arial"/>
          <w:b/>
          <w:bCs/>
          <w:lang w:eastAsia="pl-PL"/>
        </w:rPr>
        <w:t xml:space="preserve"> opracowania</w:t>
      </w:r>
    </w:p>
    <w:p w14:paraId="3C9D8371" w14:textId="77777777" w:rsidR="002E0736" w:rsidRDefault="002E0736" w:rsidP="002E0736">
      <w:pPr>
        <w:ind w:left="708"/>
        <w:rPr>
          <w:rFonts w:ascii="Arial" w:hAnsi="Arial" w:cs="Arial"/>
          <w:sz w:val="22"/>
          <w:szCs w:val="22"/>
          <w:lang w:eastAsia="pl-PL"/>
        </w:rPr>
      </w:pPr>
    </w:p>
    <w:p w14:paraId="01C852EE" w14:textId="77777777" w:rsidR="002E0736" w:rsidRPr="002E0736" w:rsidRDefault="002E0736" w:rsidP="006D2464">
      <w:pPr>
        <w:jc w:val="both"/>
        <w:rPr>
          <w:rFonts w:ascii="Arial" w:hAnsi="Arial" w:cs="Arial"/>
          <w:sz w:val="22"/>
          <w:szCs w:val="22"/>
          <w:lang w:eastAsia="pl-PL"/>
        </w:rPr>
      </w:pPr>
      <w:r w:rsidRPr="002E0736">
        <w:rPr>
          <w:rFonts w:ascii="Arial" w:hAnsi="Arial" w:cs="Arial"/>
          <w:sz w:val="22"/>
          <w:szCs w:val="22"/>
          <w:lang w:eastAsia="pl-PL"/>
        </w:rPr>
        <w:t>Projekt opracowano na podstawie:</w:t>
      </w:r>
    </w:p>
    <w:p w14:paraId="7D2235DF" w14:textId="77777777" w:rsidR="002E0736" w:rsidRDefault="002E0736" w:rsidP="002E0736">
      <w:pPr>
        <w:jc w:val="both"/>
        <w:rPr>
          <w:rFonts w:ascii="Arial" w:hAnsi="Arial" w:cs="Arial"/>
          <w:sz w:val="22"/>
          <w:szCs w:val="22"/>
        </w:rPr>
      </w:pPr>
      <w:r w:rsidRPr="002E0736">
        <w:rPr>
          <w:rFonts w:ascii="Arial" w:hAnsi="Arial" w:cs="Arial"/>
          <w:sz w:val="22"/>
          <w:szCs w:val="22"/>
        </w:rPr>
        <w:t>- zlecenia Inwestora</w:t>
      </w:r>
    </w:p>
    <w:p w14:paraId="24799BCF" w14:textId="77777777" w:rsidR="00735833" w:rsidRPr="002E0736" w:rsidRDefault="00735833" w:rsidP="002E073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wytycznych Inwestora</w:t>
      </w:r>
    </w:p>
    <w:p w14:paraId="685B1F0D" w14:textId="77777777" w:rsidR="002E0736" w:rsidRDefault="002E0736" w:rsidP="002E0736">
      <w:pPr>
        <w:jc w:val="both"/>
        <w:rPr>
          <w:rFonts w:ascii="Arial" w:hAnsi="Arial" w:cs="Arial"/>
          <w:sz w:val="22"/>
          <w:szCs w:val="22"/>
        </w:rPr>
      </w:pPr>
      <w:r w:rsidRPr="002E0736">
        <w:rPr>
          <w:rFonts w:ascii="Arial" w:hAnsi="Arial" w:cs="Arial"/>
          <w:sz w:val="22"/>
          <w:szCs w:val="22"/>
        </w:rPr>
        <w:t>- założeń architektonicznych</w:t>
      </w:r>
    </w:p>
    <w:p w14:paraId="0AC3212C" w14:textId="77777777" w:rsidR="00735833" w:rsidRPr="002E0736" w:rsidRDefault="00735833" w:rsidP="002E073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inwentaryzacji istniejących instalacji</w:t>
      </w:r>
    </w:p>
    <w:p w14:paraId="7ADC5A97" w14:textId="77777777" w:rsidR="002E0736" w:rsidRPr="002E0736" w:rsidRDefault="002E0736" w:rsidP="002E0736">
      <w:pPr>
        <w:jc w:val="both"/>
        <w:rPr>
          <w:rFonts w:ascii="Arial" w:hAnsi="Arial" w:cs="Arial"/>
          <w:sz w:val="22"/>
          <w:szCs w:val="22"/>
        </w:rPr>
      </w:pPr>
      <w:r w:rsidRPr="002E0736">
        <w:rPr>
          <w:rFonts w:ascii="Arial" w:hAnsi="Arial" w:cs="Arial"/>
          <w:sz w:val="22"/>
          <w:szCs w:val="22"/>
        </w:rPr>
        <w:t>- uzgodnień międzybranżowych</w:t>
      </w:r>
    </w:p>
    <w:p w14:paraId="0AE2A911" w14:textId="6C6FD3AB" w:rsidR="007C4513" w:rsidRDefault="002E0736" w:rsidP="002E0736">
      <w:pPr>
        <w:jc w:val="both"/>
        <w:rPr>
          <w:rFonts w:ascii="Arial" w:hAnsi="Arial" w:cs="Arial"/>
          <w:sz w:val="22"/>
          <w:szCs w:val="22"/>
        </w:rPr>
      </w:pPr>
      <w:r w:rsidRPr="002E0736">
        <w:rPr>
          <w:rFonts w:ascii="Arial" w:hAnsi="Arial" w:cs="Arial"/>
          <w:sz w:val="22"/>
          <w:szCs w:val="22"/>
        </w:rPr>
        <w:t>- obowiązujących norm i przepisów.</w:t>
      </w:r>
    </w:p>
    <w:p w14:paraId="347CA70D" w14:textId="77777777" w:rsidR="007C4513" w:rsidRDefault="007C4513" w:rsidP="002E0736">
      <w:pPr>
        <w:jc w:val="both"/>
        <w:rPr>
          <w:rFonts w:ascii="Arial" w:hAnsi="Arial" w:cs="Arial"/>
          <w:sz w:val="22"/>
          <w:szCs w:val="22"/>
        </w:rPr>
      </w:pPr>
    </w:p>
    <w:p w14:paraId="2D216834" w14:textId="62490D53" w:rsidR="007C4513" w:rsidRDefault="007C4513" w:rsidP="002E0736">
      <w:pPr>
        <w:jc w:val="both"/>
        <w:rPr>
          <w:rFonts w:ascii="Arial" w:hAnsi="Arial" w:cs="Arial"/>
          <w:b/>
          <w:bCs/>
          <w:lang w:eastAsia="pl-PL"/>
        </w:rPr>
      </w:pPr>
      <w:r>
        <w:rPr>
          <w:rFonts w:ascii="Arial" w:hAnsi="Arial" w:cs="Arial"/>
          <w:b/>
          <w:bCs/>
          <w:lang w:eastAsia="pl-PL"/>
        </w:rPr>
        <w:t>1.3. Zakres projektu</w:t>
      </w:r>
    </w:p>
    <w:p w14:paraId="75A75B7E" w14:textId="77777777" w:rsidR="007C4513" w:rsidRDefault="007C4513" w:rsidP="002E0736">
      <w:pPr>
        <w:jc w:val="both"/>
        <w:rPr>
          <w:rFonts w:ascii="Arial" w:hAnsi="Arial" w:cs="Arial"/>
          <w:b/>
          <w:bCs/>
          <w:lang w:eastAsia="pl-PL"/>
        </w:rPr>
      </w:pPr>
    </w:p>
    <w:p w14:paraId="306DF15A" w14:textId="77777777" w:rsidR="007C4513" w:rsidRPr="005768A1" w:rsidRDefault="007C4513" w:rsidP="007C4513">
      <w:pPr>
        <w:pStyle w:val="Normalny1"/>
        <w:ind w:left="0"/>
        <w:rPr>
          <w:lang w:val="pl-PL"/>
        </w:rPr>
      </w:pPr>
      <w:r>
        <w:rPr>
          <w:lang w:val="pl-PL"/>
        </w:rPr>
        <w:t>Niniejszy projekt obejmuje instalacje elektryczne w następującym zakresie:</w:t>
      </w:r>
    </w:p>
    <w:p w14:paraId="04D0D7D9" w14:textId="27910850" w:rsidR="007C4513" w:rsidRPr="005768A1" w:rsidRDefault="007C4513" w:rsidP="007C4513">
      <w:pPr>
        <w:pStyle w:val="Normalny1"/>
        <w:ind w:left="0"/>
        <w:rPr>
          <w:lang w:val="pl-PL"/>
        </w:rPr>
      </w:pPr>
      <w:r>
        <w:rPr>
          <w:lang w:val="pl-PL"/>
        </w:rPr>
        <w:t>- układ rozdzielczy</w:t>
      </w:r>
      <w:r w:rsidR="006D2464">
        <w:rPr>
          <w:lang w:val="pl-PL"/>
        </w:rPr>
        <w:t>,</w:t>
      </w:r>
    </w:p>
    <w:p w14:paraId="5AF5649D" w14:textId="1B4148CF" w:rsidR="007C4513" w:rsidRPr="005768A1" w:rsidRDefault="007C4513" w:rsidP="007C4513">
      <w:pPr>
        <w:pStyle w:val="Normalny1"/>
        <w:ind w:left="0"/>
        <w:rPr>
          <w:lang w:val="pl-PL"/>
        </w:rPr>
      </w:pPr>
      <w:r>
        <w:rPr>
          <w:lang w:val="pl-PL"/>
        </w:rPr>
        <w:t>- instalacj</w:t>
      </w:r>
      <w:r w:rsidR="006D2464">
        <w:rPr>
          <w:lang w:val="pl-PL"/>
        </w:rPr>
        <w:t>a</w:t>
      </w:r>
      <w:r>
        <w:rPr>
          <w:lang w:val="pl-PL"/>
        </w:rPr>
        <w:t xml:space="preserve"> oświetleniow</w:t>
      </w:r>
      <w:r w:rsidR="006D2464">
        <w:rPr>
          <w:lang w:val="pl-PL"/>
        </w:rPr>
        <w:t>a,</w:t>
      </w:r>
    </w:p>
    <w:p w14:paraId="1321D180" w14:textId="0EE4BDE0" w:rsidR="007C4513" w:rsidRPr="005768A1" w:rsidRDefault="007C4513" w:rsidP="007C4513">
      <w:pPr>
        <w:pStyle w:val="Normalny1"/>
        <w:ind w:left="0"/>
        <w:rPr>
          <w:lang w:val="pl-PL"/>
        </w:rPr>
      </w:pPr>
      <w:r>
        <w:rPr>
          <w:lang w:val="pl-PL"/>
        </w:rPr>
        <w:t>- instalacj</w:t>
      </w:r>
      <w:r w:rsidR="006D2464">
        <w:rPr>
          <w:lang w:val="pl-PL"/>
        </w:rPr>
        <w:t>a</w:t>
      </w:r>
      <w:r>
        <w:rPr>
          <w:lang w:val="pl-PL"/>
        </w:rPr>
        <w:t xml:space="preserve"> zasilając</w:t>
      </w:r>
      <w:r w:rsidR="006D2464">
        <w:rPr>
          <w:lang w:val="pl-PL"/>
        </w:rPr>
        <w:t>a</w:t>
      </w:r>
      <w:r>
        <w:rPr>
          <w:lang w:val="pl-PL"/>
        </w:rPr>
        <w:t xml:space="preserve"> siłowe i 230V</w:t>
      </w:r>
      <w:r w:rsidR="006D2464">
        <w:rPr>
          <w:lang w:val="pl-PL"/>
        </w:rPr>
        <w:t>,</w:t>
      </w:r>
    </w:p>
    <w:p w14:paraId="136ED5A6" w14:textId="7854E8FA" w:rsidR="007C4513" w:rsidRPr="005768A1" w:rsidRDefault="007C4513" w:rsidP="007C4513">
      <w:pPr>
        <w:pStyle w:val="Normalny1"/>
        <w:ind w:left="0"/>
        <w:rPr>
          <w:lang w:val="pl-PL"/>
        </w:rPr>
      </w:pPr>
      <w:r>
        <w:rPr>
          <w:lang w:val="pl-PL"/>
        </w:rPr>
        <w:t>- trasy kablowe dla projektowanych obwodów</w:t>
      </w:r>
      <w:r w:rsidR="006D2464">
        <w:rPr>
          <w:lang w:val="pl-PL"/>
        </w:rPr>
        <w:t>,</w:t>
      </w:r>
    </w:p>
    <w:p w14:paraId="1E06F2FC" w14:textId="6C7ABE45" w:rsidR="007C4513" w:rsidRPr="005768A1" w:rsidRDefault="007C4513" w:rsidP="007C4513">
      <w:pPr>
        <w:pStyle w:val="Normalny1"/>
        <w:ind w:left="0"/>
        <w:rPr>
          <w:lang w:val="pl-PL"/>
        </w:rPr>
      </w:pPr>
      <w:r>
        <w:rPr>
          <w:lang w:val="pl-PL"/>
        </w:rPr>
        <w:t>- instalacje uziemień połączeń wyrównawczych i ochrony odgromowej</w:t>
      </w:r>
      <w:r w:rsidR="006D2464">
        <w:rPr>
          <w:lang w:val="pl-PL"/>
        </w:rPr>
        <w:t>,</w:t>
      </w:r>
    </w:p>
    <w:p w14:paraId="3EA07888" w14:textId="12B0AC4E" w:rsidR="00232739" w:rsidRPr="00AA16BE" w:rsidRDefault="007C4513" w:rsidP="00AA16BE">
      <w:pPr>
        <w:pStyle w:val="Normalny1"/>
        <w:ind w:left="0"/>
        <w:rPr>
          <w:lang w:val="pl-PL"/>
        </w:rPr>
      </w:pPr>
      <w:r>
        <w:rPr>
          <w:lang w:val="pl-PL"/>
        </w:rPr>
        <w:t>- ochrona przeciwporażeniowa i przeciwprzepięciowa</w:t>
      </w:r>
      <w:r w:rsidR="006D2464">
        <w:rPr>
          <w:lang w:val="pl-PL"/>
        </w:rPr>
        <w:t>.</w:t>
      </w:r>
    </w:p>
    <w:p w14:paraId="2D3CBEA4" w14:textId="77777777" w:rsidR="007C4513" w:rsidRDefault="007C4513" w:rsidP="00232739">
      <w:pPr>
        <w:suppressAutoHyphens w:val="0"/>
        <w:jc w:val="both"/>
        <w:rPr>
          <w:rFonts w:ascii="Arial" w:hAnsi="Arial" w:cs="Arial"/>
          <w:b/>
          <w:bCs/>
          <w:sz w:val="22"/>
          <w:lang w:eastAsia="pl-PL"/>
        </w:rPr>
      </w:pPr>
    </w:p>
    <w:p w14:paraId="7CACF4C4" w14:textId="0B5EFCA0" w:rsidR="006D2464" w:rsidRDefault="00232739" w:rsidP="00232739">
      <w:pPr>
        <w:suppressAutoHyphens w:val="0"/>
        <w:jc w:val="both"/>
        <w:rPr>
          <w:rFonts w:ascii="Arial" w:hAnsi="Arial" w:cs="Arial"/>
          <w:b/>
          <w:bCs/>
          <w:lang w:eastAsia="pl-PL"/>
        </w:rPr>
      </w:pPr>
      <w:r w:rsidRPr="00E459A2">
        <w:rPr>
          <w:rFonts w:ascii="Arial" w:hAnsi="Arial" w:cs="Arial"/>
          <w:b/>
          <w:bCs/>
          <w:lang w:eastAsia="pl-PL"/>
        </w:rPr>
        <w:t>1.</w:t>
      </w:r>
      <w:r w:rsidR="007C4513">
        <w:rPr>
          <w:rFonts w:ascii="Arial" w:hAnsi="Arial" w:cs="Arial"/>
          <w:b/>
          <w:bCs/>
          <w:lang w:eastAsia="pl-PL"/>
        </w:rPr>
        <w:t>4</w:t>
      </w:r>
      <w:r w:rsidRPr="00E459A2">
        <w:rPr>
          <w:rFonts w:ascii="Arial" w:hAnsi="Arial" w:cs="Arial"/>
          <w:b/>
          <w:bCs/>
          <w:lang w:eastAsia="pl-PL"/>
        </w:rPr>
        <w:t xml:space="preserve">. </w:t>
      </w:r>
      <w:r w:rsidR="006D2464">
        <w:rPr>
          <w:rFonts w:ascii="Arial" w:hAnsi="Arial" w:cs="Arial"/>
          <w:b/>
          <w:bCs/>
          <w:lang w:eastAsia="pl-PL"/>
        </w:rPr>
        <w:t>Stan istniejący</w:t>
      </w:r>
    </w:p>
    <w:p w14:paraId="7C5148C4" w14:textId="77777777" w:rsidR="006D2464" w:rsidRDefault="006D2464" w:rsidP="00232739">
      <w:pPr>
        <w:suppressAutoHyphens w:val="0"/>
        <w:jc w:val="both"/>
        <w:rPr>
          <w:rFonts w:ascii="Arial" w:hAnsi="Arial" w:cs="Arial"/>
          <w:b/>
          <w:bCs/>
          <w:lang w:eastAsia="pl-PL"/>
        </w:rPr>
      </w:pPr>
    </w:p>
    <w:p w14:paraId="129C4915" w14:textId="3801D654" w:rsidR="006D2464" w:rsidRDefault="006D2464" w:rsidP="006D2464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Istniejąca działka jest urządzona i</w:t>
      </w:r>
      <w:r w:rsidRPr="006D2464">
        <w:rPr>
          <w:rFonts w:ascii="Arial" w:hAnsi="Arial" w:cs="Arial"/>
          <w:sz w:val="22"/>
          <w:szCs w:val="22"/>
        </w:rPr>
        <w:t xml:space="preserve"> zabudowan</w:t>
      </w:r>
      <w:r>
        <w:rPr>
          <w:rFonts w:ascii="Arial" w:hAnsi="Arial" w:cs="Arial"/>
          <w:sz w:val="22"/>
          <w:szCs w:val="22"/>
        </w:rPr>
        <w:t>a</w:t>
      </w:r>
      <w:r w:rsidRPr="006D2464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budynkiem pełniącym funkcję lokalnego ośrodka zdrowia</w:t>
      </w:r>
      <w:r w:rsidRPr="006D2464">
        <w:rPr>
          <w:rFonts w:ascii="Arial" w:hAnsi="Arial" w:cs="Arial"/>
          <w:sz w:val="22"/>
          <w:szCs w:val="22"/>
        </w:rPr>
        <w:t xml:space="preserve">. </w:t>
      </w:r>
      <w:r>
        <w:rPr>
          <w:rFonts w:ascii="Arial" w:hAnsi="Arial" w:cs="Arial"/>
          <w:sz w:val="22"/>
          <w:szCs w:val="22"/>
        </w:rPr>
        <w:t>Budynek jest zasilany z przyłącza kablowego zlokalizowanego w elewacji północnej budynku. Budynek jest wyposażony w rozdzielnice główną oraz oddziałowe, instalację oświetleniową, instalację gniazd wtykowych oraz zasilania odbiorów 1- i 3-fazowych</w:t>
      </w:r>
      <w:r w:rsidR="0066103A">
        <w:rPr>
          <w:rFonts w:ascii="Arial" w:hAnsi="Arial" w:cs="Arial"/>
          <w:sz w:val="22"/>
          <w:szCs w:val="22"/>
        </w:rPr>
        <w:t>.</w:t>
      </w:r>
    </w:p>
    <w:p w14:paraId="69474209" w14:textId="0E2A94D4" w:rsidR="006D2464" w:rsidRDefault="006D2464" w:rsidP="006D2464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 działce posadowione są słupy oświetleniowe, które oświetlają działkę ośrodka. W północno-zachodniej części działki tranzytem przebiega sieć elektroenergetyczna we własności Energa-Operator S.A.</w:t>
      </w:r>
    </w:p>
    <w:p w14:paraId="71887DC5" w14:textId="77777777" w:rsidR="0066103A" w:rsidRDefault="0066103A" w:rsidP="0066103A">
      <w:pPr>
        <w:jc w:val="both"/>
        <w:rPr>
          <w:rFonts w:ascii="Arial" w:hAnsi="Arial" w:cs="Arial"/>
          <w:sz w:val="22"/>
          <w:szCs w:val="22"/>
        </w:rPr>
      </w:pPr>
    </w:p>
    <w:p w14:paraId="39A9EEEA" w14:textId="3B5DC9DB" w:rsidR="0066103A" w:rsidRDefault="0066103A" w:rsidP="0066103A">
      <w:pPr>
        <w:suppressAutoHyphens w:val="0"/>
        <w:jc w:val="both"/>
        <w:rPr>
          <w:rFonts w:ascii="Arial" w:hAnsi="Arial" w:cs="Arial"/>
          <w:b/>
          <w:bCs/>
          <w:lang w:eastAsia="pl-PL"/>
        </w:rPr>
      </w:pPr>
      <w:r w:rsidRPr="00E459A2">
        <w:rPr>
          <w:rFonts w:ascii="Arial" w:hAnsi="Arial" w:cs="Arial"/>
          <w:b/>
          <w:bCs/>
          <w:lang w:eastAsia="pl-PL"/>
        </w:rPr>
        <w:t>1.</w:t>
      </w:r>
      <w:r>
        <w:rPr>
          <w:rFonts w:ascii="Arial" w:hAnsi="Arial" w:cs="Arial"/>
          <w:b/>
          <w:bCs/>
          <w:lang w:eastAsia="pl-PL"/>
        </w:rPr>
        <w:t>5</w:t>
      </w:r>
      <w:r w:rsidRPr="00E459A2">
        <w:rPr>
          <w:rFonts w:ascii="Arial" w:hAnsi="Arial" w:cs="Arial"/>
          <w:b/>
          <w:bCs/>
          <w:lang w:eastAsia="pl-PL"/>
        </w:rPr>
        <w:t xml:space="preserve">. </w:t>
      </w:r>
      <w:r>
        <w:rPr>
          <w:rFonts w:ascii="Arial" w:hAnsi="Arial" w:cs="Arial"/>
          <w:b/>
          <w:bCs/>
          <w:lang w:eastAsia="pl-PL"/>
        </w:rPr>
        <w:t>Demontaże</w:t>
      </w:r>
    </w:p>
    <w:p w14:paraId="473F4B1E" w14:textId="77777777" w:rsidR="0066103A" w:rsidRDefault="0066103A" w:rsidP="0066103A">
      <w:pPr>
        <w:suppressAutoHyphens w:val="0"/>
        <w:jc w:val="both"/>
        <w:rPr>
          <w:rFonts w:ascii="Arial" w:hAnsi="Arial" w:cs="Arial"/>
          <w:b/>
          <w:bCs/>
          <w:lang w:eastAsia="pl-PL"/>
        </w:rPr>
      </w:pPr>
    </w:p>
    <w:p w14:paraId="18B3C059" w14:textId="5961F9B3" w:rsidR="00215C1D" w:rsidRDefault="0066103A" w:rsidP="0066103A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Prowadzone prace budowlane</w:t>
      </w:r>
      <w:r w:rsidR="002D4BD4">
        <w:rPr>
          <w:rFonts w:ascii="Arial" w:hAnsi="Arial" w:cs="Arial"/>
          <w:sz w:val="22"/>
          <w:szCs w:val="22"/>
        </w:rPr>
        <w:t xml:space="preserve"> demontażowe</w:t>
      </w:r>
      <w:r>
        <w:rPr>
          <w:rFonts w:ascii="Arial" w:hAnsi="Arial" w:cs="Arial"/>
          <w:sz w:val="22"/>
          <w:szCs w:val="22"/>
        </w:rPr>
        <w:t xml:space="preserve"> zostaną podzielone na </w:t>
      </w:r>
      <w:r w:rsidR="00215C1D">
        <w:rPr>
          <w:rFonts w:ascii="Arial" w:hAnsi="Arial" w:cs="Arial"/>
          <w:sz w:val="22"/>
          <w:szCs w:val="22"/>
        </w:rPr>
        <w:t>trzy</w:t>
      </w:r>
      <w:r>
        <w:rPr>
          <w:rFonts w:ascii="Arial" w:hAnsi="Arial" w:cs="Arial"/>
          <w:sz w:val="22"/>
          <w:szCs w:val="22"/>
        </w:rPr>
        <w:t xml:space="preserve"> etapy</w:t>
      </w:r>
      <w:r w:rsidR="00215C1D">
        <w:rPr>
          <w:rFonts w:ascii="Arial" w:hAnsi="Arial" w:cs="Arial"/>
          <w:sz w:val="22"/>
          <w:szCs w:val="22"/>
        </w:rPr>
        <w:t xml:space="preserve"> – etap 0, etap I oraz etap 2, które należy wykonywać chronologicznie i realizować kolejny etap po zakończeniu poprzedniego.</w:t>
      </w:r>
    </w:p>
    <w:p w14:paraId="2C236D00" w14:textId="5EEB89D0" w:rsidR="00215C1D" w:rsidRDefault="00215C1D" w:rsidP="00AD6506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 ramach etapu 0 należy wykonać prace demontażowe związane z przystosowaniem części budynku do montażu aparatu RTG, bez znacznych ingerencji w istniejącą część budynku, w której w trybie ciągłym będzie prowadzona działalność lecznicza, tj. w obrębie wskazanej części należy zdemontować m.in.: trasy kablowe, instalację oświetleniową, instalację gniazd wtykowych, instalację siłową, instalację zasilania urządzeń 1- i 3-fazowych, instalację połączeń wyrównawczych. Część instalacji w pomieszczeniach objętych etapem 0 jest przez nie prowadzona tranzytem, np. obwody zasilające odbiory w kilku pomieszczeniach, z których tylko część objęta jest pracami. Wykonawca powinien zapewnić kompletną funkcjonalność instalacji w dotychczasowym zakresie poza obrębem prac poprzez m. in. przedłużenie istniejącego okablowania, wymianę oprzewodowania w niezbędnym zakresie, modernizację obwodów oświetleniowych przez ewentualne przeniesienie części osprzętu w </w:t>
      </w:r>
      <w:r>
        <w:rPr>
          <w:rFonts w:ascii="Arial" w:hAnsi="Arial" w:cs="Arial"/>
          <w:sz w:val="22"/>
          <w:szCs w:val="22"/>
        </w:rPr>
        <w:lastRenderedPageBreak/>
        <w:t>taki sposób, aby zapewnić właściwe natężenie oświetlenia oraz ilość gniazd w części komunikacyjnej oraz pomieszczeniach ościennych do zakresu prowadzenia prac.</w:t>
      </w:r>
    </w:p>
    <w:p w14:paraId="7DECE2F7" w14:textId="77777777" w:rsidR="00215C1D" w:rsidRDefault="0066103A" w:rsidP="0066103A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 I etapie należy wykonać prace związane z rozbudową budynku o jego dodatkową część</w:t>
      </w:r>
      <w:r w:rsidR="00AA16BE">
        <w:rPr>
          <w:rFonts w:ascii="Arial" w:hAnsi="Arial" w:cs="Arial"/>
          <w:sz w:val="22"/>
          <w:szCs w:val="22"/>
        </w:rPr>
        <w:t xml:space="preserve"> oraz prace związane z zagospodarowaniem terenu</w:t>
      </w:r>
      <w:r>
        <w:rPr>
          <w:rFonts w:ascii="Arial" w:hAnsi="Arial" w:cs="Arial"/>
          <w:sz w:val="22"/>
          <w:szCs w:val="22"/>
        </w:rPr>
        <w:t>, bez znacznych ingerencji w istniejącą część budynku, w której w trybie ciągłym będzie prowadzona działalność lecznicza.</w:t>
      </w:r>
    </w:p>
    <w:p w14:paraId="243AD7F6" w14:textId="035F6686" w:rsidR="0066103A" w:rsidRDefault="0066103A" w:rsidP="0066103A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 II etapie, po przeniesieniu działalności leczniczej do zrealizowanej w I etapie rozbudowy, można wykonać prace związane z demontażem instalacji w istniejącym budynku, który będzie przebudowywany. Etapowanie prac zostanie opisane w dalszej części opisu i zostało przedstawione w części rysunkowej projektu.</w:t>
      </w:r>
    </w:p>
    <w:p w14:paraId="23F7B6C9" w14:textId="4B887EC3" w:rsidR="0067731C" w:rsidRDefault="0067731C" w:rsidP="0066103A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 ramach demontażu instalacji elektrycznych w budynku należy zdemontować</w:t>
      </w:r>
      <w:r w:rsidR="00215C1D">
        <w:rPr>
          <w:rFonts w:ascii="Arial" w:hAnsi="Arial" w:cs="Arial"/>
          <w:sz w:val="22"/>
          <w:szCs w:val="22"/>
        </w:rPr>
        <w:t xml:space="preserve"> w sposób niezbędny do realizacji danego etapu prac</w:t>
      </w:r>
      <w:r>
        <w:rPr>
          <w:rFonts w:ascii="Arial" w:hAnsi="Arial" w:cs="Arial"/>
          <w:sz w:val="22"/>
          <w:szCs w:val="22"/>
        </w:rPr>
        <w:t xml:space="preserve"> m.in.: rozdzielnicę główną i oddziałowe, </w:t>
      </w:r>
      <w:proofErr w:type="spellStart"/>
      <w:r>
        <w:rPr>
          <w:rFonts w:ascii="Arial" w:hAnsi="Arial" w:cs="Arial"/>
          <w:sz w:val="22"/>
          <w:szCs w:val="22"/>
        </w:rPr>
        <w:t>WLZty</w:t>
      </w:r>
      <w:proofErr w:type="spellEnd"/>
      <w:r>
        <w:rPr>
          <w:rFonts w:ascii="Arial" w:hAnsi="Arial" w:cs="Arial"/>
          <w:sz w:val="22"/>
          <w:szCs w:val="22"/>
        </w:rPr>
        <w:t>, trasy kablowe, instalację oświetleniową, instalację gniazd wtykowych, instalację siłową, instalację zasilania urządzeń 1- i 3-fazowych, instalację odgromową, uziom, instalację połączeń wyrównawczych.</w:t>
      </w:r>
    </w:p>
    <w:p w14:paraId="7CCE7AC2" w14:textId="732B8876" w:rsidR="0067731C" w:rsidRDefault="0066103A" w:rsidP="0066103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>Istniejące złącze kablowe budynku znajduje się w kolizji z projektowaną rozbudową budynku.</w:t>
      </w:r>
      <w:r w:rsidR="0067731C">
        <w:rPr>
          <w:rFonts w:ascii="Arial" w:hAnsi="Arial" w:cs="Arial"/>
          <w:sz w:val="22"/>
          <w:szCs w:val="22"/>
        </w:rPr>
        <w:t xml:space="preserve"> Technologię p</w:t>
      </w:r>
      <w:r>
        <w:rPr>
          <w:rFonts w:ascii="Arial" w:hAnsi="Arial" w:cs="Arial"/>
          <w:sz w:val="22"/>
          <w:szCs w:val="22"/>
        </w:rPr>
        <w:t>rowadzeni</w:t>
      </w:r>
      <w:r w:rsidR="0067731C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prac należy uzależnić od konieczności zachowania ciągłości zasilania istniejącej części budynku</w:t>
      </w:r>
      <w:r w:rsidR="00AA16BE">
        <w:rPr>
          <w:rFonts w:ascii="Arial" w:hAnsi="Arial" w:cs="Arial"/>
          <w:sz w:val="22"/>
          <w:szCs w:val="22"/>
        </w:rPr>
        <w:t xml:space="preserve"> oraz od realizacji przebudowy przyłącza energetycznego, która będzie realizowana przez Energa-Operator S.A</w:t>
      </w:r>
      <w:r>
        <w:rPr>
          <w:rFonts w:ascii="Arial" w:hAnsi="Arial" w:cs="Arial"/>
          <w:sz w:val="22"/>
          <w:szCs w:val="22"/>
        </w:rPr>
        <w:t>. Dla potrzeb tymczasowego zasilania budynku w trakcie prowadzenia prac wystąpiono o warunki zasilania tymczasowego. Inwestor nie przewiduje udostępnienia własnego układu rozdzielczego oraz tymczasowego przyłącza</w:t>
      </w:r>
      <w:r w:rsidR="00420FD9">
        <w:rPr>
          <w:rFonts w:ascii="Arial" w:hAnsi="Arial" w:cs="Arial"/>
          <w:sz w:val="22"/>
          <w:szCs w:val="22"/>
        </w:rPr>
        <w:t>, o które wnioskuje, do</w:t>
      </w:r>
      <w:r>
        <w:rPr>
          <w:rFonts w:ascii="Arial" w:hAnsi="Arial" w:cs="Arial"/>
          <w:sz w:val="22"/>
          <w:szCs w:val="22"/>
        </w:rPr>
        <w:t xml:space="preserve"> zasilania placu budowy</w:t>
      </w:r>
      <w:r w:rsidR="00420FD9">
        <w:rPr>
          <w:rFonts w:ascii="Arial" w:hAnsi="Arial" w:cs="Arial"/>
          <w:sz w:val="22"/>
          <w:szCs w:val="22"/>
        </w:rPr>
        <w:t>.</w:t>
      </w:r>
    </w:p>
    <w:p w14:paraId="655FADF2" w14:textId="49F0E3BB" w:rsidR="00420FD9" w:rsidRDefault="00420FD9" w:rsidP="0066103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 w:rsidR="00215C1D">
        <w:rPr>
          <w:rFonts w:ascii="Arial" w:hAnsi="Arial" w:cs="Arial"/>
          <w:sz w:val="22"/>
          <w:szCs w:val="22"/>
        </w:rPr>
        <w:t>W I etapie prac n</w:t>
      </w:r>
      <w:r>
        <w:rPr>
          <w:rFonts w:ascii="Arial" w:hAnsi="Arial" w:cs="Arial"/>
          <w:sz w:val="22"/>
          <w:szCs w:val="22"/>
        </w:rPr>
        <w:t xml:space="preserve">ależy wykonać demontaż istniejących słupów oświetleniowych wraz z okablowaniem, będących we własności Inwestora. Należy przeprowadzić kompletny demontaż, niedopuszczalne jest </w:t>
      </w:r>
      <w:proofErr w:type="spellStart"/>
      <w:r>
        <w:rPr>
          <w:rFonts w:ascii="Arial" w:hAnsi="Arial" w:cs="Arial"/>
          <w:sz w:val="22"/>
          <w:szCs w:val="22"/>
        </w:rPr>
        <w:t>unieczynnianie</w:t>
      </w:r>
      <w:proofErr w:type="spellEnd"/>
      <w:r>
        <w:rPr>
          <w:rFonts w:ascii="Arial" w:hAnsi="Arial" w:cs="Arial"/>
          <w:sz w:val="22"/>
          <w:szCs w:val="22"/>
        </w:rPr>
        <w:t xml:space="preserve"> kabli w terenie bez ich demontażu.</w:t>
      </w:r>
    </w:p>
    <w:p w14:paraId="7FBE347C" w14:textId="0E8D02DC" w:rsidR="00881FB2" w:rsidRDefault="00881FB2" w:rsidP="00881FB2">
      <w:pPr>
        <w:widowControl w:val="0"/>
        <w:ind w:firstLine="708"/>
        <w:jc w:val="both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Każdorazowo przed demontażem, należy zakres demontażu uzgodnić z przedstawicielami Inwestora.</w:t>
      </w:r>
      <w:r w:rsidR="00B536F4">
        <w:rPr>
          <w:rFonts w:ascii="Arial" w:hAnsi="Arial" w:cs="Arial"/>
          <w:bCs/>
          <w:sz w:val="22"/>
        </w:rPr>
        <w:t xml:space="preserve"> Do zachowania ciągłości pracy istniejącego obiektu konieczne </w:t>
      </w:r>
      <w:r w:rsidR="00AC4F84">
        <w:rPr>
          <w:rFonts w:ascii="Arial" w:hAnsi="Arial" w:cs="Arial"/>
          <w:bCs/>
          <w:sz w:val="22"/>
        </w:rPr>
        <w:t>będzie</w:t>
      </w:r>
      <w:r w:rsidR="00B536F4">
        <w:rPr>
          <w:rFonts w:ascii="Arial" w:hAnsi="Arial" w:cs="Arial"/>
          <w:bCs/>
          <w:sz w:val="22"/>
        </w:rPr>
        <w:t xml:space="preserve"> wykonanie instalacji zasilania tymczasowego budynku lub wybranych urządzeń/instalacji. Zakres instalacji tymczasowych zależy od</w:t>
      </w:r>
      <w:r w:rsidR="00AC4F84">
        <w:rPr>
          <w:rFonts w:ascii="Arial" w:hAnsi="Arial" w:cs="Arial"/>
          <w:bCs/>
          <w:sz w:val="22"/>
        </w:rPr>
        <w:t xml:space="preserve"> uzgodnionej lokalizacji tymczasowego </w:t>
      </w:r>
      <w:r w:rsidR="00AA16BE">
        <w:rPr>
          <w:rFonts w:ascii="Arial" w:hAnsi="Arial" w:cs="Arial"/>
          <w:bCs/>
          <w:sz w:val="22"/>
        </w:rPr>
        <w:t>przy</w:t>
      </w:r>
      <w:r w:rsidR="00AC4F84">
        <w:rPr>
          <w:rFonts w:ascii="Arial" w:hAnsi="Arial" w:cs="Arial"/>
          <w:bCs/>
          <w:sz w:val="22"/>
        </w:rPr>
        <w:t>łącza kablowego oraz</w:t>
      </w:r>
      <w:r w:rsidR="00B536F4">
        <w:rPr>
          <w:rFonts w:ascii="Arial" w:hAnsi="Arial" w:cs="Arial"/>
          <w:bCs/>
          <w:sz w:val="22"/>
        </w:rPr>
        <w:t xml:space="preserve"> organizacji pracy na budowie przez Wykonawcę, a ich koszt</w:t>
      </w:r>
      <w:r w:rsidR="00AC4F84">
        <w:rPr>
          <w:rFonts w:ascii="Arial" w:hAnsi="Arial" w:cs="Arial"/>
          <w:bCs/>
          <w:sz w:val="22"/>
        </w:rPr>
        <w:t xml:space="preserve"> wraz z uzgodnieniami tymczasowych układów pomiarowych z Energa-Operator S.A. </w:t>
      </w:r>
      <w:r w:rsidR="00B536F4">
        <w:rPr>
          <w:rFonts w:ascii="Arial" w:hAnsi="Arial" w:cs="Arial"/>
          <w:bCs/>
          <w:sz w:val="22"/>
        </w:rPr>
        <w:t xml:space="preserve">Wykonawca powinien oszacować ryczałtowo </w:t>
      </w:r>
      <w:r w:rsidR="00AA16BE">
        <w:rPr>
          <w:rFonts w:ascii="Arial" w:hAnsi="Arial" w:cs="Arial"/>
          <w:bCs/>
          <w:sz w:val="22"/>
        </w:rPr>
        <w:t>w ramach</w:t>
      </w:r>
      <w:r w:rsidR="00B536F4">
        <w:rPr>
          <w:rFonts w:ascii="Arial" w:hAnsi="Arial" w:cs="Arial"/>
          <w:bCs/>
          <w:sz w:val="22"/>
        </w:rPr>
        <w:t xml:space="preserve"> kompletnej oferty.</w:t>
      </w:r>
    </w:p>
    <w:p w14:paraId="2513B2C7" w14:textId="2BBB8EBD" w:rsidR="00881FB2" w:rsidRDefault="00881FB2" w:rsidP="00881FB2">
      <w:pPr>
        <w:widowControl w:val="0"/>
        <w:ind w:firstLine="708"/>
        <w:jc w:val="both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 xml:space="preserve">Demontaż obwodów należy wykonywać pojedynczo. Po demontażu urządzenia, należy zdemontować osprzęt zasilający i przewód zasilający. </w:t>
      </w:r>
    </w:p>
    <w:p w14:paraId="20DFBED9" w14:textId="73C6A2A1" w:rsidR="00003042" w:rsidRPr="00003042" w:rsidRDefault="00003042" w:rsidP="00003042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</w:rPr>
        <w:t xml:space="preserve">Należy wykonać zabezpieczenie kabla prowadzonego tranzytem </w:t>
      </w:r>
      <w:r>
        <w:rPr>
          <w:rFonts w:ascii="Arial" w:hAnsi="Arial" w:cs="Arial"/>
          <w:sz w:val="22"/>
          <w:szCs w:val="22"/>
        </w:rPr>
        <w:t>w północno-zachodniej części działki we własności Energa-Operator S.A. Sposób i warunki zabezpieczenia zgodnie z odrębnym opracowaniem.</w:t>
      </w:r>
    </w:p>
    <w:p w14:paraId="622EAE40" w14:textId="77777777" w:rsidR="006D2464" w:rsidRDefault="006D2464" w:rsidP="006D2464">
      <w:pPr>
        <w:suppressAutoHyphens w:val="0"/>
        <w:jc w:val="both"/>
        <w:rPr>
          <w:rFonts w:ascii="Arial" w:hAnsi="Arial" w:cs="Arial"/>
          <w:b/>
          <w:bCs/>
          <w:lang w:eastAsia="pl-PL"/>
        </w:rPr>
      </w:pPr>
    </w:p>
    <w:p w14:paraId="0E6A6D20" w14:textId="60FC0936" w:rsidR="00232739" w:rsidRPr="00E459A2" w:rsidRDefault="006D2464" w:rsidP="00232739">
      <w:pPr>
        <w:suppressAutoHyphens w:val="0"/>
        <w:jc w:val="both"/>
        <w:rPr>
          <w:rFonts w:ascii="Arial" w:hAnsi="Arial" w:cs="Arial"/>
          <w:b/>
          <w:bCs/>
          <w:lang w:eastAsia="pl-PL"/>
        </w:rPr>
      </w:pPr>
      <w:r w:rsidRPr="00E459A2">
        <w:rPr>
          <w:rFonts w:ascii="Arial" w:hAnsi="Arial" w:cs="Arial"/>
          <w:b/>
          <w:bCs/>
          <w:lang w:eastAsia="pl-PL"/>
        </w:rPr>
        <w:t>1.</w:t>
      </w:r>
      <w:r w:rsidR="0067731C">
        <w:rPr>
          <w:rFonts w:ascii="Arial" w:hAnsi="Arial" w:cs="Arial"/>
          <w:b/>
          <w:bCs/>
          <w:lang w:eastAsia="pl-PL"/>
        </w:rPr>
        <w:t>6</w:t>
      </w:r>
      <w:r w:rsidRPr="00E459A2">
        <w:rPr>
          <w:rFonts w:ascii="Arial" w:hAnsi="Arial" w:cs="Arial"/>
          <w:b/>
          <w:bCs/>
          <w:lang w:eastAsia="pl-PL"/>
        </w:rPr>
        <w:t xml:space="preserve">. </w:t>
      </w:r>
      <w:r w:rsidR="00232739" w:rsidRPr="00E459A2">
        <w:rPr>
          <w:rFonts w:ascii="Arial" w:hAnsi="Arial" w:cs="Arial"/>
          <w:b/>
          <w:bCs/>
          <w:lang w:eastAsia="pl-PL"/>
        </w:rPr>
        <w:t>Zasilanie. Rozdzielnice główne. Pomiar energii elektrycznej. Układ rozdzielczy</w:t>
      </w:r>
    </w:p>
    <w:p w14:paraId="23E92C69" w14:textId="77777777" w:rsidR="00232739" w:rsidRPr="00BC21AE" w:rsidRDefault="00232739" w:rsidP="00232739">
      <w:pPr>
        <w:suppressAutoHyphens w:val="0"/>
        <w:jc w:val="both"/>
        <w:rPr>
          <w:rFonts w:ascii="Arial" w:hAnsi="Arial" w:cs="Arial"/>
          <w:b/>
          <w:bCs/>
          <w:sz w:val="22"/>
          <w:lang w:eastAsia="pl-PL"/>
        </w:rPr>
      </w:pPr>
    </w:p>
    <w:p w14:paraId="587DBA82" w14:textId="3A50A571" w:rsidR="0067731C" w:rsidRPr="0067731C" w:rsidRDefault="0067731C" w:rsidP="0067731C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67731C">
        <w:rPr>
          <w:rFonts w:ascii="Arial" w:hAnsi="Arial" w:cs="Arial"/>
          <w:sz w:val="22"/>
          <w:szCs w:val="22"/>
        </w:rPr>
        <w:t xml:space="preserve">Zgodnie z otrzymanymi warunkami przyłączenia wydanymi przez operatora sieci dystrybucyjnej </w:t>
      </w:r>
      <w:r>
        <w:rPr>
          <w:rFonts w:ascii="Arial" w:hAnsi="Arial" w:cs="Arial"/>
          <w:sz w:val="22"/>
          <w:szCs w:val="22"/>
        </w:rPr>
        <w:t>Energa-Operator</w:t>
      </w:r>
      <w:r w:rsidRPr="0067731C">
        <w:rPr>
          <w:rFonts w:ascii="Arial" w:hAnsi="Arial" w:cs="Arial"/>
          <w:sz w:val="22"/>
          <w:szCs w:val="22"/>
        </w:rPr>
        <w:t xml:space="preserve"> sp. z o.o. obiekt będzie zasilany z sieci elektroenergetycznej </w:t>
      </w:r>
      <w:r>
        <w:rPr>
          <w:rFonts w:ascii="Arial" w:hAnsi="Arial" w:cs="Arial"/>
          <w:sz w:val="22"/>
          <w:szCs w:val="22"/>
        </w:rPr>
        <w:t xml:space="preserve">0,4kV </w:t>
      </w:r>
      <w:proofErr w:type="spellStart"/>
      <w:r w:rsidRPr="0067731C">
        <w:rPr>
          <w:rFonts w:ascii="Arial" w:hAnsi="Arial" w:cs="Arial"/>
          <w:sz w:val="22"/>
          <w:szCs w:val="22"/>
        </w:rPr>
        <w:t>nN.</w:t>
      </w:r>
      <w:proofErr w:type="spellEnd"/>
      <w:r w:rsidRPr="0067731C">
        <w:rPr>
          <w:rFonts w:ascii="Arial" w:hAnsi="Arial" w:cs="Arial"/>
          <w:sz w:val="22"/>
          <w:szCs w:val="22"/>
        </w:rPr>
        <w:t xml:space="preserve"> </w:t>
      </w:r>
    </w:p>
    <w:p w14:paraId="6A68F48D" w14:textId="6A14E59E" w:rsidR="0067731C" w:rsidRPr="0067731C" w:rsidRDefault="0067731C" w:rsidP="0067731C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Moc przyłączeniowa obiektu zostanie zwiększona do 139kW. </w:t>
      </w:r>
      <w:r w:rsidR="00881FB2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rzewidziana jest przebudowa istniejącego złącza kablowego na złącze kablowo-pomiarowe z układem pomiarowym półpośrednim. W ramach przebudowy istniejące złącze kablowe w północnej ścianie budynku zostanie zdemontowane</w:t>
      </w:r>
      <w:r w:rsidR="00AA16BE">
        <w:rPr>
          <w:rFonts w:ascii="Arial" w:hAnsi="Arial" w:cs="Arial"/>
          <w:sz w:val="22"/>
          <w:szCs w:val="22"/>
        </w:rPr>
        <w:t xml:space="preserve"> wraz z linią kablową zasilającą</w:t>
      </w:r>
      <w:r>
        <w:rPr>
          <w:rFonts w:ascii="Arial" w:hAnsi="Arial" w:cs="Arial"/>
          <w:sz w:val="22"/>
          <w:szCs w:val="22"/>
        </w:rPr>
        <w:t xml:space="preserve">, a nowe zostanie posadowione w terenie zielonym, na działce Inwestora, od strony ul. </w:t>
      </w:r>
      <w:proofErr w:type="spellStart"/>
      <w:r>
        <w:rPr>
          <w:rFonts w:ascii="Arial" w:hAnsi="Arial" w:cs="Arial"/>
          <w:sz w:val="22"/>
          <w:szCs w:val="22"/>
        </w:rPr>
        <w:t>Rzepnikowskiego</w:t>
      </w:r>
      <w:proofErr w:type="spellEnd"/>
      <w:r>
        <w:rPr>
          <w:rFonts w:ascii="Arial" w:hAnsi="Arial" w:cs="Arial"/>
          <w:sz w:val="22"/>
          <w:szCs w:val="22"/>
        </w:rPr>
        <w:t>.</w:t>
      </w:r>
      <w:r w:rsidR="00AA16BE">
        <w:rPr>
          <w:rFonts w:ascii="Arial" w:hAnsi="Arial" w:cs="Arial"/>
          <w:sz w:val="22"/>
          <w:szCs w:val="22"/>
        </w:rPr>
        <w:t xml:space="preserve"> Prace te zostaną wykonane na podstawie odrębnej umowy Zamawiającego z Energa-Operator S.A.</w:t>
      </w:r>
    </w:p>
    <w:p w14:paraId="6F6A6B6D" w14:textId="65209103" w:rsidR="0067731C" w:rsidRDefault="00881FB2" w:rsidP="00881FB2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Ze złącza kablowo-pomiarowego należy wyprowadzić kabel zasilający do zasilania rozdzielnicy głównej obiektu. Trasa i typ kabla zgodnie z częścią rysunkową opracowania. </w:t>
      </w:r>
      <w:r w:rsidR="0067731C" w:rsidRPr="0067731C">
        <w:rPr>
          <w:rFonts w:ascii="Arial" w:hAnsi="Arial" w:cs="Arial"/>
          <w:sz w:val="22"/>
          <w:szCs w:val="22"/>
        </w:rPr>
        <w:t xml:space="preserve">Kable wprowadzone do budynku poniżej terenu </w:t>
      </w:r>
      <w:r w:rsidR="00AA16BE">
        <w:rPr>
          <w:rFonts w:ascii="Arial" w:hAnsi="Arial" w:cs="Arial"/>
          <w:sz w:val="22"/>
          <w:szCs w:val="22"/>
        </w:rPr>
        <w:t xml:space="preserve">należy uszczelnić </w:t>
      </w:r>
      <w:r w:rsidR="0067731C" w:rsidRPr="0067731C">
        <w:rPr>
          <w:rFonts w:ascii="Arial" w:hAnsi="Arial" w:cs="Arial"/>
          <w:sz w:val="22"/>
          <w:szCs w:val="22"/>
        </w:rPr>
        <w:t>poprzez przepusty gazo- i wodoszczelne.</w:t>
      </w:r>
    </w:p>
    <w:p w14:paraId="231D6BDB" w14:textId="4E5E7E0C" w:rsidR="00881FB2" w:rsidRPr="0067731C" w:rsidRDefault="00881FB2" w:rsidP="00881FB2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Przewiduje się układ zasilania budynku oparty o </w:t>
      </w:r>
      <w:r w:rsidR="006E514E">
        <w:rPr>
          <w:rFonts w:ascii="Arial" w:hAnsi="Arial" w:cs="Arial"/>
          <w:sz w:val="22"/>
          <w:szCs w:val="22"/>
        </w:rPr>
        <w:t xml:space="preserve">nową </w:t>
      </w:r>
      <w:r>
        <w:rPr>
          <w:rFonts w:ascii="Arial" w:hAnsi="Arial" w:cs="Arial"/>
          <w:sz w:val="22"/>
          <w:szCs w:val="22"/>
        </w:rPr>
        <w:t>rozdzielnicę główną, z której będą zasilane rozdzielnice oddziałowe oraz podstawowe odbiory administracyjne.</w:t>
      </w:r>
    </w:p>
    <w:p w14:paraId="0A933713" w14:textId="2EB70A2A" w:rsidR="00881FB2" w:rsidRDefault="00881FB2" w:rsidP="00232739">
      <w:pPr>
        <w:suppressAutoHyphens w:val="0"/>
        <w:ind w:firstLine="708"/>
        <w:jc w:val="both"/>
        <w:rPr>
          <w:rFonts w:ascii="Arial" w:hAnsi="Arial" w:cs="Arial"/>
          <w:sz w:val="22"/>
          <w:lang w:eastAsia="pl-PL"/>
        </w:rPr>
      </w:pPr>
      <w:r>
        <w:rPr>
          <w:rFonts w:ascii="Arial" w:hAnsi="Arial" w:cs="Arial"/>
          <w:sz w:val="22"/>
          <w:lang w:eastAsia="pl-PL"/>
        </w:rPr>
        <w:lastRenderedPageBreak/>
        <w:t>W rozdzielnicy głównej należy wykonać</w:t>
      </w:r>
      <w:r w:rsidR="00CC76AA">
        <w:rPr>
          <w:rFonts w:ascii="Arial" w:hAnsi="Arial" w:cs="Arial"/>
          <w:sz w:val="22"/>
          <w:lang w:eastAsia="pl-PL"/>
        </w:rPr>
        <w:t xml:space="preserve"> dwie sekcje zasilające – pożarową i administracyjną </w:t>
      </w:r>
      <w:r w:rsidR="00AA16BE">
        <w:rPr>
          <w:rFonts w:ascii="Arial" w:hAnsi="Arial" w:cs="Arial"/>
          <w:sz w:val="22"/>
          <w:lang w:eastAsia="pl-PL"/>
        </w:rPr>
        <w:t xml:space="preserve">- </w:t>
      </w:r>
      <w:r w:rsidR="00CC76AA">
        <w:rPr>
          <w:rFonts w:ascii="Arial" w:hAnsi="Arial" w:cs="Arial"/>
          <w:sz w:val="22"/>
          <w:lang w:eastAsia="pl-PL"/>
        </w:rPr>
        <w:t>wraz z</w:t>
      </w:r>
      <w:r>
        <w:rPr>
          <w:rFonts w:ascii="Arial" w:hAnsi="Arial" w:cs="Arial"/>
          <w:sz w:val="22"/>
          <w:lang w:eastAsia="pl-PL"/>
        </w:rPr>
        <w:t xml:space="preserve"> pole</w:t>
      </w:r>
      <w:r w:rsidR="00CC76AA">
        <w:rPr>
          <w:rFonts w:ascii="Arial" w:hAnsi="Arial" w:cs="Arial"/>
          <w:sz w:val="22"/>
          <w:lang w:eastAsia="pl-PL"/>
        </w:rPr>
        <w:t>m</w:t>
      </w:r>
      <w:r>
        <w:rPr>
          <w:rFonts w:ascii="Arial" w:hAnsi="Arial" w:cs="Arial"/>
          <w:sz w:val="22"/>
          <w:lang w:eastAsia="pl-PL"/>
        </w:rPr>
        <w:t xml:space="preserve"> odpływow</w:t>
      </w:r>
      <w:r w:rsidR="00CC76AA">
        <w:rPr>
          <w:rFonts w:ascii="Arial" w:hAnsi="Arial" w:cs="Arial"/>
          <w:sz w:val="22"/>
          <w:lang w:eastAsia="pl-PL"/>
        </w:rPr>
        <w:t>ym</w:t>
      </w:r>
      <w:r>
        <w:rPr>
          <w:rFonts w:ascii="Arial" w:hAnsi="Arial" w:cs="Arial"/>
          <w:sz w:val="22"/>
          <w:lang w:eastAsia="pl-PL"/>
        </w:rPr>
        <w:t xml:space="preserve"> do przyłączenia baterii kondensatorów. W pomieszczeniu rozdzielnicy głównej należy pozostawić rezerwę miejsca na montaż baterii</w:t>
      </w:r>
      <w:r w:rsidR="00AA16BE">
        <w:rPr>
          <w:rFonts w:ascii="Arial" w:hAnsi="Arial" w:cs="Arial"/>
          <w:sz w:val="22"/>
          <w:lang w:eastAsia="pl-PL"/>
        </w:rPr>
        <w:t xml:space="preserve"> (oznaczona na rzucie)</w:t>
      </w:r>
      <w:r>
        <w:rPr>
          <w:rFonts w:ascii="Arial" w:hAnsi="Arial" w:cs="Arial"/>
          <w:sz w:val="22"/>
          <w:lang w:eastAsia="pl-PL"/>
        </w:rPr>
        <w:t>. Dobór i dostawa baterii kondensatorów jest poza zakresem niniejszego opracowania i odbędzie się po uruchomieniu budynku i wykonaniu rzeczywistych pomiarów w funkcjonującym budynku.</w:t>
      </w:r>
    </w:p>
    <w:p w14:paraId="7B5D2790" w14:textId="322A62A4" w:rsidR="00881FB2" w:rsidRDefault="00881FB2" w:rsidP="00232739">
      <w:pPr>
        <w:suppressAutoHyphens w:val="0"/>
        <w:ind w:firstLine="708"/>
        <w:jc w:val="both"/>
        <w:rPr>
          <w:rFonts w:ascii="Arial" w:hAnsi="Arial" w:cs="Arial"/>
          <w:sz w:val="22"/>
          <w:lang w:eastAsia="pl-PL"/>
        </w:rPr>
      </w:pPr>
      <w:r>
        <w:rPr>
          <w:rFonts w:ascii="Arial" w:hAnsi="Arial" w:cs="Arial"/>
          <w:sz w:val="22"/>
          <w:lang w:eastAsia="pl-PL"/>
        </w:rPr>
        <w:t xml:space="preserve">W pomieszczeniu rozdzielnicy głównej projektuje się wykonanie </w:t>
      </w:r>
      <w:proofErr w:type="spellStart"/>
      <w:r>
        <w:rPr>
          <w:rFonts w:ascii="Arial" w:hAnsi="Arial" w:cs="Arial"/>
          <w:sz w:val="22"/>
          <w:lang w:eastAsia="pl-PL"/>
        </w:rPr>
        <w:t>UPSa</w:t>
      </w:r>
      <w:proofErr w:type="spellEnd"/>
      <w:r>
        <w:rPr>
          <w:rFonts w:ascii="Arial" w:hAnsi="Arial" w:cs="Arial"/>
          <w:sz w:val="22"/>
          <w:lang w:eastAsia="pl-PL"/>
        </w:rPr>
        <w:t xml:space="preserve"> 40kVA wraz ze stelażem bateryjnym i by-passem zewnętrznym. Urządzenie będzie podtrzymywać zasilanie odbiorów komputerowych, serwerowni oraz podstawowych urządzeń służących zabezpieczeniu działalności leczniczej.</w:t>
      </w:r>
    </w:p>
    <w:p w14:paraId="7989FE34" w14:textId="3F0DB497" w:rsidR="00232739" w:rsidRDefault="00232739" w:rsidP="00232739">
      <w:pPr>
        <w:suppressAutoHyphens w:val="0"/>
        <w:ind w:firstLine="708"/>
        <w:jc w:val="both"/>
        <w:rPr>
          <w:rFonts w:ascii="Arial" w:hAnsi="Arial" w:cs="Arial"/>
          <w:sz w:val="22"/>
          <w:lang w:eastAsia="pl-PL"/>
        </w:rPr>
      </w:pPr>
      <w:r w:rsidRPr="00BC21AE">
        <w:rPr>
          <w:rFonts w:ascii="Arial" w:hAnsi="Arial" w:cs="Arial"/>
          <w:sz w:val="22"/>
          <w:lang w:eastAsia="pl-PL"/>
        </w:rPr>
        <w:t>Rozdzielnice oddziałowe będą ze</w:t>
      </w:r>
      <w:r w:rsidR="00504E37">
        <w:rPr>
          <w:rFonts w:ascii="Arial" w:hAnsi="Arial" w:cs="Arial"/>
          <w:sz w:val="22"/>
          <w:lang w:eastAsia="pl-PL"/>
        </w:rPr>
        <w:t>s</w:t>
      </w:r>
      <w:r w:rsidR="00A50B84">
        <w:rPr>
          <w:rFonts w:ascii="Arial" w:hAnsi="Arial" w:cs="Arial"/>
          <w:sz w:val="22"/>
          <w:lang w:eastAsia="pl-PL"/>
        </w:rPr>
        <w:t>tawione w obudowach, we wnękach</w:t>
      </w:r>
      <w:r w:rsidR="00881FB2">
        <w:rPr>
          <w:rFonts w:ascii="Arial" w:hAnsi="Arial" w:cs="Arial"/>
          <w:sz w:val="22"/>
          <w:lang w:eastAsia="pl-PL"/>
        </w:rPr>
        <w:t xml:space="preserve"> szachtowych</w:t>
      </w:r>
      <w:r w:rsidR="00D90B4B">
        <w:rPr>
          <w:rFonts w:ascii="Arial" w:hAnsi="Arial" w:cs="Arial"/>
          <w:sz w:val="22"/>
          <w:lang w:eastAsia="pl-PL"/>
        </w:rPr>
        <w:t xml:space="preserve"> oraz we wskazanych lokalizacjach w pomieszczeniach</w:t>
      </w:r>
      <w:r w:rsidRPr="00BC21AE">
        <w:rPr>
          <w:rFonts w:ascii="Arial" w:hAnsi="Arial" w:cs="Arial"/>
          <w:sz w:val="22"/>
          <w:lang w:eastAsia="pl-PL"/>
        </w:rPr>
        <w:t xml:space="preserve">. W każdej rozdzielnicy </w:t>
      </w:r>
      <w:r w:rsidR="00322177">
        <w:rPr>
          <w:rFonts w:ascii="Arial" w:hAnsi="Arial" w:cs="Arial"/>
          <w:sz w:val="22"/>
          <w:lang w:eastAsia="pl-PL"/>
        </w:rPr>
        <w:t>przewidziano rezerwę</w:t>
      </w:r>
      <w:r w:rsidRPr="00BC21AE">
        <w:rPr>
          <w:rFonts w:ascii="Arial" w:hAnsi="Arial" w:cs="Arial"/>
          <w:sz w:val="22"/>
          <w:lang w:eastAsia="pl-PL"/>
        </w:rPr>
        <w:t xml:space="preserve"> miejsca dla potrzeb rozbudowy</w:t>
      </w:r>
      <w:r w:rsidR="00A50B84">
        <w:rPr>
          <w:rFonts w:ascii="Arial" w:hAnsi="Arial" w:cs="Arial"/>
          <w:sz w:val="22"/>
          <w:lang w:eastAsia="pl-PL"/>
        </w:rPr>
        <w:t>.</w:t>
      </w:r>
      <w:r w:rsidR="00D90B4B">
        <w:rPr>
          <w:rFonts w:ascii="Arial" w:hAnsi="Arial" w:cs="Arial"/>
          <w:sz w:val="22"/>
          <w:lang w:eastAsia="pl-PL"/>
        </w:rPr>
        <w:t xml:space="preserve"> Szczegółowe wytyczne dotyczące wykonania rozdzielnic przedstawiono w części rysunkowej.</w:t>
      </w:r>
    </w:p>
    <w:p w14:paraId="7C4AD9F2" w14:textId="506E9394" w:rsidR="00962285" w:rsidRPr="00BC21AE" w:rsidRDefault="00962285" w:rsidP="00962285">
      <w:pPr>
        <w:suppressAutoHyphens w:val="0"/>
        <w:ind w:firstLine="708"/>
        <w:jc w:val="both"/>
        <w:rPr>
          <w:rFonts w:ascii="Arial" w:hAnsi="Arial" w:cs="Arial"/>
          <w:sz w:val="22"/>
          <w:lang w:eastAsia="pl-PL"/>
        </w:rPr>
      </w:pPr>
      <w:r>
        <w:rPr>
          <w:rFonts w:ascii="Arial" w:hAnsi="Arial" w:cs="Arial"/>
          <w:sz w:val="22"/>
          <w:szCs w:val="22"/>
        </w:rPr>
        <w:t>Wykonawca prac w etapie 0 ma za zadanie wykonać tymczasowe zasilanie rozdzielnicy RTG urządzenia z nowej rozdzielnicy głównej budynku</w:t>
      </w:r>
      <w:r w:rsidR="00AD6506">
        <w:rPr>
          <w:rFonts w:ascii="Arial" w:hAnsi="Arial" w:cs="Arial"/>
          <w:sz w:val="22"/>
          <w:szCs w:val="22"/>
        </w:rPr>
        <w:t xml:space="preserve"> wykonywanej w etapie I</w:t>
      </w:r>
      <w:r>
        <w:rPr>
          <w:rFonts w:ascii="Arial" w:hAnsi="Arial" w:cs="Arial"/>
          <w:sz w:val="22"/>
          <w:szCs w:val="22"/>
        </w:rPr>
        <w:t>.</w:t>
      </w:r>
    </w:p>
    <w:p w14:paraId="4101CDC2" w14:textId="77777777" w:rsidR="006E514E" w:rsidRDefault="00656AC1" w:rsidP="006E514E">
      <w:pPr>
        <w:suppressAutoHyphens w:val="0"/>
        <w:ind w:firstLine="708"/>
        <w:jc w:val="both"/>
        <w:rPr>
          <w:rFonts w:ascii="Arial" w:hAnsi="Arial" w:cs="Arial"/>
          <w:sz w:val="22"/>
          <w:lang w:eastAsia="pl-PL"/>
        </w:rPr>
      </w:pPr>
      <w:r>
        <w:rPr>
          <w:rFonts w:ascii="Arial" w:hAnsi="Arial" w:cs="Arial"/>
          <w:sz w:val="22"/>
          <w:lang w:eastAsia="pl-PL"/>
        </w:rPr>
        <w:t>W rozdzielnic</w:t>
      </w:r>
      <w:r w:rsidR="00881FB2">
        <w:rPr>
          <w:rFonts w:ascii="Arial" w:hAnsi="Arial" w:cs="Arial"/>
          <w:sz w:val="22"/>
          <w:lang w:eastAsia="pl-PL"/>
        </w:rPr>
        <w:t>y głównej</w:t>
      </w:r>
      <w:r>
        <w:rPr>
          <w:rFonts w:ascii="Arial" w:hAnsi="Arial" w:cs="Arial"/>
          <w:sz w:val="22"/>
          <w:lang w:eastAsia="pl-PL"/>
        </w:rPr>
        <w:t xml:space="preserve"> stosować aparaturę modułową o prądzie zwarciowym </w:t>
      </w:r>
      <w:r w:rsidR="00881FB2">
        <w:rPr>
          <w:rFonts w:ascii="Arial" w:hAnsi="Arial" w:cs="Arial"/>
          <w:sz w:val="22"/>
          <w:lang w:eastAsia="pl-PL"/>
        </w:rPr>
        <w:t>10</w:t>
      </w:r>
      <w:r>
        <w:rPr>
          <w:rFonts w:ascii="Arial" w:hAnsi="Arial" w:cs="Arial"/>
          <w:sz w:val="22"/>
          <w:lang w:eastAsia="pl-PL"/>
        </w:rPr>
        <w:t>kA</w:t>
      </w:r>
      <w:r w:rsidR="00881FB2">
        <w:rPr>
          <w:rFonts w:ascii="Arial" w:hAnsi="Arial" w:cs="Arial"/>
          <w:sz w:val="22"/>
          <w:lang w:eastAsia="pl-PL"/>
        </w:rPr>
        <w:t>, a w rozdzielnicach oddziałowych aparaturę modułową o prądzie zwarciowych 6kA</w:t>
      </w:r>
      <w:r>
        <w:rPr>
          <w:rFonts w:ascii="Arial" w:hAnsi="Arial" w:cs="Arial"/>
          <w:sz w:val="22"/>
          <w:lang w:eastAsia="pl-PL"/>
        </w:rPr>
        <w:t>.</w:t>
      </w:r>
    </w:p>
    <w:p w14:paraId="2B911B12" w14:textId="77777777" w:rsidR="00E11DD6" w:rsidRDefault="00E11DD6" w:rsidP="00E11DD6">
      <w:pPr>
        <w:suppressAutoHyphens w:val="0"/>
        <w:jc w:val="both"/>
        <w:rPr>
          <w:rFonts w:ascii="Arial" w:hAnsi="Arial" w:cs="Arial"/>
          <w:sz w:val="22"/>
          <w:szCs w:val="22"/>
          <w:lang w:eastAsia="pl-PL"/>
        </w:rPr>
      </w:pPr>
    </w:p>
    <w:p w14:paraId="78C83B4E" w14:textId="1FB1B3BC" w:rsidR="00E11DD6" w:rsidRPr="00E459A2" w:rsidRDefault="00E11DD6" w:rsidP="00E11DD6">
      <w:pPr>
        <w:suppressAutoHyphens w:val="0"/>
        <w:jc w:val="both"/>
        <w:rPr>
          <w:rFonts w:ascii="Arial" w:hAnsi="Arial"/>
          <w:lang w:eastAsia="pl-PL"/>
        </w:rPr>
      </w:pPr>
      <w:r>
        <w:rPr>
          <w:rFonts w:ascii="Arial" w:hAnsi="Arial"/>
          <w:b/>
          <w:lang w:eastAsia="pl-PL"/>
        </w:rPr>
        <w:t>1.</w:t>
      </w:r>
      <w:r w:rsidR="00AD67E5">
        <w:rPr>
          <w:rFonts w:ascii="Arial" w:hAnsi="Arial"/>
          <w:b/>
          <w:lang w:eastAsia="pl-PL"/>
        </w:rPr>
        <w:t>7</w:t>
      </w:r>
      <w:r w:rsidRPr="00E459A2">
        <w:rPr>
          <w:rFonts w:ascii="Arial" w:hAnsi="Arial"/>
          <w:b/>
          <w:lang w:eastAsia="pl-PL"/>
        </w:rPr>
        <w:t xml:space="preserve">. </w:t>
      </w:r>
      <w:r>
        <w:rPr>
          <w:rFonts w:ascii="Arial" w:hAnsi="Arial"/>
          <w:b/>
          <w:lang w:eastAsia="pl-PL"/>
        </w:rPr>
        <w:t>Zasilanie odbiorów pożarowych. Przeciwpożarowy wyłącznik prądu</w:t>
      </w:r>
    </w:p>
    <w:p w14:paraId="34982143" w14:textId="77777777" w:rsidR="008D3EC1" w:rsidRDefault="008D3EC1" w:rsidP="008D3EC1">
      <w:pPr>
        <w:jc w:val="both"/>
        <w:rPr>
          <w:rFonts w:ascii="Arial" w:hAnsi="Arial" w:cs="Arial"/>
          <w:sz w:val="22"/>
          <w:szCs w:val="22"/>
        </w:rPr>
      </w:pPr>
    </w:p>
    <w:p w14:paraId="3E238761" w14:textId="675012D0" w:rsidR="003F46A6" w:rsidRDefault="003F46A6" w:rsidP="008D3EC1">
      <w:pPr>
        <w:ind w:firstLine="709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 rozdzielnicy głównej należy wykonać sekcję odbiorów pożarowych zasilanych sprzed przeciwpożarowego wyłącznika prądu. Z sekcji tej należy zasilić urządzenia biorące udział w trakcie pożaru, m.in.: zestaw hydroforowy, </w:t>
      </w:r>
      <w:r w:rsidR="00AA16BE">
        <w:rPr>
          <w:rFonts w:ascii="Arial" w:hAnsi="Arial" w:cs="Arial"/>
          <w:sz w:val="22"/>
          <w:szCs w:val="22"/>
        </w:rPr>
        <w:t xml:space="preserve">zasilacze certyfikowane ppoż., </w:t>
      </w:r>
      <w:r>
        <w:rPr>
          <w:rFonts w:ascii="Arial" w:hAnsi="Arial" w:cs="Arial"/>
          <w:sz w:val="22"/>
          <w:szCs w:val="22"/>
        </w:rPr>
        <w:t xml:space="preserve">centrale oddymiania klatek schodowych, układ przeciwpożarowego wyłącznika prądu. </w:t>
      </w:r>
    </w:p>
    <w:p w14:paraId="130E9B0C" w14:textId="77777777" w:rsidR="003F46A6" w:rsidRDefault="003F46A6" w:rsidP="008D3EC1">
      <w:pPr>
        <w:ind w:firstLine="709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Budynek należy wyposażyć w przeciwpożarowy wyłącznik prądu wykonany jako urządzenie certyfikowane przez CNBOP, składające się z:</w:t>
      </w:r>
    </w:p>
    <w:p w14:paraId="29454F08" w14:textId="77777777" w:rsidR="003F46A6" w:rsidRDefault="003F46A6" w:rsidP="003F46A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urządzenia wykonawczego, </w:t>
      </w:r>
      <w:r>
        <w:rPr>
          <w:rFonts w:ascii="Arial" w:hAnsi="Arial" w:cs="Arial"/>
          <w:sz w:val="22"/>
          <w:szCs w:val="22"/>
        </w:rPr>
        <w:br/>
        <w:t>- urządzenia uruchamiającego,</w:t>
      </w:r>
    </w:p>
    <w:p w14:paraId="4E414C1E" w14:textId="77777777" w:rsidR="003F46A6" w:rsidRDefault="003F46A6" w:rsidP="003F46A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urządzenia sygnalizującego. </w:t>
      </w:r>
    </w:p>
    <w:p w14:paraId="023CD089" w14:textId="11B0560E" w:rsidR="00E11DD6" w:rsidRDefault="008D3EC1" w:rsidP="00AD67E5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8D3EC1">
        <w:rPr>
          <w:rFonts w:ascii="Arial" w:hAnsi="Arial" w:cs="Arial"/>
          <w:sz w:val="22"/>
          <w:szCs w:val="22"/>
        </w:rPr>
        <w:t xml:space="preserve">Obwody </w:t>
      </w:r>
      <w:r w:rsidR="003F46A6">
        <w:rPr>
          <w:rFonts w:ascii="Arial" w:hAnsi="Arial" w:cs="Arial"/>
          <w:sz w:val="22"/>
          <w:szCs w:val="22"/>
        </w:rPr>
        <w:t xml:space="preserve">zasilające urządzenia biorące udział w trakcie pożaru </w:t>
      </w:r>
      <w:r w:rsidRPr="008D3EC1">
        <w:rPr>
          <w:rFonts w:ascii="Arial" w:hAnsi="Arial" w:cs="Arial"/>
          <w:sz w:val="22"/>
          <w:szCs w:val="22"/>
        </w:rPr>
        <w:t xml:space="preserve">należy wykonać </w:t>
      </w:r>
      <w:r w:rsidR="003F46A6">
        <w:rPr>
          <w:rFonts w:ascii="Arial" w:hAnsi="Arial" w:cs="Arial"/>
          <w:sz w:val="22"/>
          <w:szCs w:val="22"/>
        </w:rPr>
        <w:t>kablami</w:t>
      </w:r>
      <w:r w:rsidRPr="008D3EC1">
        <w:rPr>
          <w:rFonts w:ascii="Arial" w:hAnsi="Arial" w:cs="Arial"/>
          <w:sz w:val="22"/>
          <w:szCs w:val="22"/>
        </w:rPr>
        <w:t xml:space="preserve"> o podwyższonej odporności ogniowej E90/PH90. Przewody te należy układać</w:t>
      </w:r>
      <w:r w:rsidR="00AA16BE">
        <w:rPr>
          <w:rFonts w:ascii="Arial" w:hAnsi="Arial" w:cs="Arial"/>
          <w:sz w:val="22"/>
          <w:szCs w:val="22"/>
        </w:rPr>
        <w:t xml:space="preserve"> na uchwytach, podtynkowo i w strefie sufitów podwieszanych</w:t>
      </w:r>
      <w:r w:rsidRPr="008D3EC1">
        <w:rPr>
          <w:rFonts w:ascii="Arial" w:hAnsi="Arial" w:cs="Arial"/>
          <w:sz w:val="22"/>
          <w:szCs w:val="22"/>
        </w:rPr>
        <w:t xml:space="preserve"> w ramach tzw. zespołów kablowych, gdzie cechy E90/PH90 posiada kabel wraz z systemem zamocowań</w:t>
      </w:r>
      <w:r w:rsidR="00AD67E5">
        <w:rPr>
          <w:rFonts w:ascii="Arial" w:hAnsi="Arial" w:cs="Arial"/>
          <w:sz w:val="22"/>
          <w:szCs w:val="22"/>
        </w:rPr>
        <w:t>, a komplet okablowania i systemu zamocowań posiada wymaganą odporność ogniową.</w:t>
      </w:r>
    </w:p>
    <w:p w14:paraId="7218C09A" w14:textId="77777777" w:rsidR="00E11DD6" w:rsidRDefault="00E11DD6" w:rsidP="00437E74">
      <w:pPr>
        <w:suppressAutoHyphens w:val="0"/>
        <w:jc w:val="both"/>
        <w:rPr>
          <w:rFonts w:ascii="Arial" w:hAnsi="Arial" w:cs="Arial"/>
          <w:sz w:val="22"/>
          <w:szCs w:val="22"/>
          <w:lang w:eastAsia="pl-PL"/>
        </w:rPr>
      </w:pPr>
    </w:p>
    <w:p w14:paraId="585F1830" w14:textId="53C3894A" w:rsidR="00EB083C" w:rsidRPr="00EB083C" w:rsidRDefault="00EB083C" w:rsidP="00437E74">
      <w:pPr>
        <w:suppressAutoHyphens w:val="0"/>
        <w:jc w:val="both"/>
        <w:rPr>
          <w:rFonts w:ascii="Arial" w:hAnsi="Arial"/>
          <w:sz w:val="22"/>
          <w:lang w:eastAsia="pl-PL"/>
        </w:rPr>
      </w:pPr>
      <w:r>
        <w:rPr>
          <w:rFonts w:ascii="Arial" w:hAnsi="Arial"/>
          <w:b/>
          <w:lang w:eastAsia="pl-PL"/>
        </w:rPr>
        <w:t>1.8.</w:t>
      </w:r>
      <w:r w:rsidRPr="00E459A2">
        <w:rPr>
          <w:rFonts w:ascii="Arial" w:hAnsi="Arial"/>
          <w:b/>
          <w:lang w:eastAsia="pl-PL"/>
        </w:rPr>
        <w:t xml:space="preserve"> Układanie </w:t>
      </w:r>
      <w:r>
        <w:rPr>
          <w:rFonts w:ascii="Arial" w:hAnsi="Arial"/>
          <w:b/>
          <w:lang w:eastAsia="pl-PL"/>
        </w:rPr>
        <w:t>kabli w terenie</w:t>
      </w:r>
    </w:p>
    <w:p w14:paraId="76F26B76" w14:textId="77777777" w:rsidR="00555E13" w:rsidRDefault="00EB083C" w:rsidP="00555E13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eastAsia="pl-PL"/>
        </w:rPr>
        <w:br/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ab/>
      </w:r>
      <w:r w:rsidRPr="00EB083C">
        <w:rPr>
          <w:rFonts w:ascii="Arial" w:hAnsi="Arial" w:cs="Arial"/>
          <w:sz w:val="22"/>
          <w:szCs w:val="22"/>
        </w:rPr>
        <w:t xml:space="preserve">Kable </w:t>
      </w:r>
      <w:r w:rsidR="00913BE4">
        <w:rPr>
          <w:rFonts w:ascii="Arial" w:hAnsi="Arial" w:cs="Arial"/>
          <w:sz w:val="22"/>
          <w:szCs w:val="22"/>
        </w:rPr>
        <w:t xml:space="preserve">w terenie należy </w:t>
      </w:r>
      <w:r w:rsidRPr="00EB083C">
        <w:rPr>
          <w:rFonts w:ascii="Arial" w:hAnsi="Arial" w:cs="Arial"/>
          <w:sz w:val="22"/>
          <w:szCs w:val="22"/>
        </w:rPr>
        <w:t>układać w rowie kablowym o głębokości 0,8m na podsypce z piasku o grubości 0,1m. Kabel po ułożeniu zasypać warstwą piasku o grubości 0,1m, następnie warstwą gruntu rodzimego o grubości 0,15m, po czym przykryć go folią PVC koloru niebieskiego. Wykop uzupełnić warstwą gruntu rodzimego ze wskazaniem, że folia nie powinna znajdować się na głębokości nie większej, niż 0,35m i nie mniejszej niż 0,25m od poziomu terenu.</w:t>
      </w:r>
      <w:r w:rsidR="00555E13">
        <w:rPr>
          <w:rFonts w:ascii="Arial" w:hAnsi="Arial" w:cs="Arial"/>
          <w:sz w:val="22"/>
          <w:szCs w:val="22"/>
        </w:rPr>
        <w:t xml:space="preserve"> </w:t>
      </w:r>
      <w:r w:rsidR="00555E13" w:rsidRPr="00E7041D">
        <w:rPr>
          <w:rFonts w:ascii="Arial" w:hAnsi="Arial" w:cs="Arial"/>
          <w:sz w:val="22"/>
          <w:szCs w:val="22"/>
        </w:rPr>
        <w:t>W ziemi kable prowadzić:</w:t>
      </w:r>
    </w:p>
    <w:p w14:paraId="1D555C2C" w14:textId="4D119823" w:rsidR="00555E13" w:rsidRPr="00E7041D" w:rsidRDefault="00555E13" w:rsidP="00555E13">
      <w:pPr>
        <w:jc w:val="both"/>
        <w:rPr>
          <w:rFonts w:ascii="Arial" w:hAnsi="Arial" w:cs="Arial"/>
          <w:sz w:val="22"/>
          <w:szCs w:val="22"/>
        </w:rPr>
      </w:pPr>
      <w:r w:rsidRPr="00E7041D">
        <w:rPr>
          <w:rFonts w:ascii="Arial" w:hAnsi="Arial" w:cs="Arial"/>
          <w:sz w:val="22"/>
          <w:szCs w:val="22"/>
        </w:rPr>
        <w:t>- w rurach osłonowych DVK pod ciągiem pieszym</w:t>
      </w:r>
      <w:r>
        <w:rPr>
          <w:rFonts w:ascii="Arial" w:hAnsi="Arial" w:cs="Arial"/>
          <w:sz w:val="22"/>
          <w:szCs w:val="22"/>
        </w:rPr>
        <w:t>,</w:t>
      </w:r>
    </w:p>
    <w:p w14:paraId="6EBDD175" w14:textId="77777777" w:rsidR="00555E13" w:rsidRPr="00E7041D" w:rsidRDefault="00555E13" w:rsidP="00555E13">
      <w:pPr>
        <w:jc w:val="both"/>
        <w:rPr>
          <w:rFonts w:ascii="Arial" w:hAnsi="Arial" w:cs="Arial"/>
          <w:sz w:val="22"/>
          <w:szCs w:val="22"/>
        </w:rPr>
      </w:pPr>
      <w:r w:rsidRPr="00E7041D">
        <w:rPr>
          <w:rFonts w:ascii="Arial" w:hAnsi="Arial" w:cs="Arial"/>
          <w:sz w:val="22"/>
          <w:szCs w:val="22"/>
        </w:rPr>
        <w:t>- w rurach osłonowych SRS pod drogą wewnętrzną i miejscami parkingowymi,</w:t>
      </w:r>
    </w:p>
    <w:p w14:paraId="03196EAB" w14:textId="77777777" w:rsidR="00555E13" w:rsidRPr="00E7041D" w:rsidRDefault="00555E13" w:rsidP="00555E13">
      <w:pPr>
        <w:jc w:val="both"/>
        <w:rPr>
          <w:rFonts w:ascii="Arial" w:hAnsi="Arial" w:cs="Arial"/>
          <w:sz w:val="22"/>
          <w:szCs w:val="22"/>
        </w:rPr>
      </w:pPr>
      <w:r w:rsidRPr="00E7041D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sz w:val="22"/>
          <w:szCs w:val="22"/>
        </w:rPr>
        <w:t xml:space="preserve"> </w:t>
      </w:r>
      <w:r w:rsidRPr="00E7041D">
        <w:rPr>
          <w:rFonts w:ascii="Arial" w:hAnsi="Arial" w:cs="Arial"/>
          <w:sz w:val="22"/>
          <w:szCs w:val="22"/>
        </w:rPr>
        <w:t>w rurach osłonowych DVR w terenie zielonym z uwagi na zbliżenia z infrastrukturą.</w:t>
      </w:r>
    </w:p>
    <w:p w14:paraId="025913FB" w14:textId="01B73EA9" w:rsidR="00913BE4" w:rsidRDefault="00913BE4" w:rsidP="00EB083C">
      <w:pPr>
        <w:suppressAutoHyphens w:val="0"/>
        <w:ind w:firstLine="709"/>
        <w:jc w:val="both"/>
        <w:rPr>
          <w:rFonts w:ascii="Arial" w:hAnsi="Arial" w:cs="Arial"/>
          <w:sz w:val="22"/>
          <w:szCs w:val="22"/>
        </w:rPr>
      </w:pPr>
    </w:p>
    <w:p w14:paraId="4D7D6A4F" w14:textId="21BCA189" w:rsidR="00EB083C" w:rsidRPr="00EB083C" w:rsidRDefault="00EB083C" w:rsidP="00EB083C">
      <w:pPr>
        <w:suppressAutoHyphens w:val="0"/>
        <w:ind w:firstLine="709"/>
        <w:jc w:val="both"/>
        <w:rPr>
          <w:rFonts w:ascii="Arial" w:hAnsi="Arial" w:cs="Arial"/>
          <w:sz w:val="22"/>
          <w:szCs w:val="22"/>
          <w:lang w:eastAsia="pl-PL"/>
        </w:rPr>
      </w:pPr>
      <w:r w:rsidRPr="00EB083C">
        <w:rPr>
          <w:rFonts w:ascii="Arial" w:hAnsi="Arial" w:cs="Arial"/>
          <w:sz w:val="22"/>
          <w:szCs w:val="22"/>
        </w:rPr>
        <w:t>Kable wprowadz</w:t>
      </w:r>
      <w:r w:rsidR="00913BE4">
        <w:rPr>
          <w:rFonts w:ascii="Arial" w:hAnsi="Arial" w:cs="Arial"/>
          <w:sz w:val="22"/>
          <w:szCs w:val="22"/>
        </w:rPr>
        <w:t>ać</w:t>
      </w:r>
      <w:r w:rsidRPr="00EB083C">
        <w:rPr>
          <w:rFonts w:ascii="Arial" w:hAnsi="Arial" w:cs="Arial"/>
          <w:sz w:val="22"/>
          <w:szCs w:val="22"/>
        </w:rPr>
        <w:t xml:space="preserve"> do budynku min. 0,7m poniżej terenu poprzez przepusty gazo- i wodoszczelne.</w:t>
      </w:r>
    </w:p>
    <w:p w14:paraId="2038FDB9" w14:textId="77777777" w:rsidR="00EB083C" w:rsidRDefault="00EB083C" w:rsidP="00437E74">
      <w:pPr>
        <w:suppressAutoHyphens w:val="0"/>
        <w:jc w:val="both"/>
        <w:rPr>
          <w:rFonts w:ascii="Arial" w:hAnsi="Arial" w:cs="Arial"/>
          <w:sz w:val="22"/>
          <w:szCs w:val="22"/>
          <w:lang w:eastAsia="pl-PL"/>
        </w:rPr>
      </w:pPr>
    </w:p>
    <w:p w14:paraId="3AA1D3ED" w14:textId="135D7BFE" w:rsidR="00E11DD6" w:rsidRPr="00BC21AE" w:rsidRDefault="00E11DD6" w:rsidP="00E11DD6">
      <w:pPr>
        <w:suppressAutoHyphens w:val="0"/>
        <w:jc w:val="both"/>
        <w:rPr>
          <w:rFonts w:ascii="Arial" w:hAnsi="Arial"/>
          <w:sz w:val="22"/>
          <w:lang w:eastAsia="pl-PL"/>
        </w:rPr>
      </w:pPr>
      <w:r>
        <w:rPr>
          <w:rFonts w:ascii="Arial" w:hAnsi="Arial"/>
          <w:b/>
          <w:lang w:eastAsia="pl-PL"/>
        </w:rPr>
        <w:t>1.</w:t>
      </w:r>
      <w:r w:rsidR="00EB083C">
        <w:rPr>
          <w:rFonts w:ascii="Arial" w:hAnsi="Arial"/>
          <w:b/>
          <w:lang w:eastAsia="pl-PL"/>
        </w:rPr>
        <w:t>9</w:t>
      </w:r>
      <w:r>
        <w:rPr>
          <w:rFonts w:ascii="Arial" w:hAnsi="Arial"/>
          <w:b/>
          <w:lang w:eastAsia="pl-PL"/>
        </w:rPr>
        <w:t>.</w:t>
      </w:r>
      <w:r w:rsidRPr="00E459A2">
        <w:rPr>
          <w:rFonts w:ascii="Arial" w:hAnsi="Arial"/>
          <w:b/>
          <w:lang w:eastAsia="pl-PL"/>
        </w:rPr>
        <w:t xml:space="preserve"> Układanie przewodów</w:t>
      </w:r>
    </w:p>
    <w:p w14:paraId="6D4BFEF1" w14:textId="77777777" w:rsidR="00E11DD6" w:rsidRPr="00BC21AE" w:rsidRDefault="00E11DD6" w:rsidP="00E11DD6">
      <w:pPr>
        <w:suppressAutoHyphens w:val="0"/>
        <w:jc w:val="both"/>
        <w:rPr>
          <w:rFonts w:ascii="Arial" w:hAnsi="Arial"/>
          <w:sz w:val="22"/>
          <w:lang w:eastAsia="pl-PL"/>
        </w:rPr>
      </w:pPr>
    </w:p>
    <w:p w14:paraId="17804735" w14:textId="5A3D905E" w:rsidR="00E11DD6" w:rsidRDefault="00E11DD6" w:rsidP="00E11DD6">
      <w:pPr>
        <w:suppressAutoHyphens w:val="0"/>
        <w:jc w:val="both"/>
        <w:rPr>
          <w:rFonts w:ascii="Arial" w:hAnsi="Arial"/>
          <w:sz w:val="22"/>
          <w:lang w:eastAsia="pl-PL"/>
        </w:rPr>
      </w:pPr>
      <w:r w:rsidRPr="00BC21AE">
        <w:rPr>
          <w:rFonts w:ascii="Arial" w:hAnsi="Arial"/>
          <w:sz w:val="22"/>
          <w:lang w:eastAsia="pl-PL"/>
        </w:rPr>
        <w:tab/>
        <w:t xml:space="preserve">W obiekcie stosowane będą kable o napięciu znamionowym 1kV, oraz przewody kabelkowe o napięciu znamionowym 750V, a także kable </w:t>
      </w:r>
      <w:r>
        <w:rPr>
          <w:rFonts w:ascii="Arial" w:hAnsi="Arial"/>
          <w:sz w:val="22"/>
          <w:lang w:eastAsia="pl-PL"/>
        </w:rPr>
        <w:t>ognioodporne</w:t>
      </w:r>
      <w:r w:rsidRPr="00BC21AE">
        <w:rPr>
          <w:rFonts w:ascii="Arial" w:hAnsi="Arial"/>
          <w:sz w:val="22"/>
          <w:lang w:eastAsia="pl-PL"/>
        </w:rPr>
        <w:t xml:space="preserve">. </w:t>
      </w:r>
      <w:r>
        <w:rPr>
          <w:rFonts w:ascii="Arial" w:hAnsi="Arial"/>
          <w:sz w:val="22"/>
          <w:lang w:eastAsia="pl-PL"/>
        </w:rPr>
        <w:t xml:space="preserve">Dla zasilania odbiorów, dla których </w:t>
      </w:r>
      <w:r w:rsidRPr="005F49A6">
        <w:rPr>
          <w:rFonts w:ascii="Arial" w:hAnsi="Arial" w:cs="Arial"/>
          <w:sz w:val="22"/>
          <w:szCs w:val="22"/>
          <w:lang w:eastAsia="pl-PL"/>
        </w:rPr>
        <w:t xml:space="preserve">nie jest wymagana praca w czasie pożaru, będą stosowane kable typu </w:t>
      </w:r>
      <w:r w:rsidR="00AD67E5">
        <w:rPr>
          <w:rFonts w:ascii="Arial" w:hAnsi="Arial" w:cs="Arial"/>
          <w:sz w:val="22"/>
          <w:szCs w:val="22"/>
          <w:lang w:eastAsia="pl-PL"/>
        </w:rPr>
        <w:lastRenderedPageBreak/>
        <w:t xml:space="preserve">HDH lub </w:t>
      </w:r>
      <w:proofErr w:type="spellStart"/>
      <w:r w:rsidR="00AD67E5">
        <w:rPr>
          <w:rFonts w:ascii="Arial" w:hAnsi="Arial" w:cs="Arial"/>
          <w:sz w:val="22"/>
          <w:szCs w:val="22"/>
          <w:lang w:eastAsia="pl-PL"/>
        </w:rPr>
        <w:t>HDHp</w:t>
      </w:r>
      <w:proofErr w:type="spellEnd"/>
      <w:r w:rsidRPr="005F49A6">
        <w:rPr>
          <w:rFonts w:ascii="Arial" w:hAnsi="Arial" w:cs="Arial"/>
          <w:sz w:val="22"/>
          <w:szCs w:val="22"/>
          <w:lang w:eastAsia="pl-PL"/>
        </w:rPr>
        <w:t xml:space="preserve">, w klasie reakcji na ogień </w:t>
      </w:r>
      <w:r w:rsidR="00AD67E5">
        <w:rPr>
          <w:rFonts w:ascii="Arial" w:hAnsi="Arial" w:cs="Arial"/>
          <w:sz w:val="22"/>
          <w:szCs w:val="22"/>
        </w:rPr>
        <w:t>D</w:t>
      </w:r>
      <w:r w:rsidR="005F49A6" w:rsidRPr="005F49A6">
        <w:rPr>
          <w:rFonts w:ascii="Arial" w:hAnsi="Arial" w:cs="Arial"/>
          <w:sz w:val="22"/>
          <w:szCs w:val="22"/>
          <w:vertAlign w:val="subscript"/>
        </w:rPr>
        <w:t>ca</w:t>
      </w:r>
      <w:r w:rsidR="005F49A6" w:rsidRPr="005F49A6">
        <w:rPr>
          <w:rFonts w:ascii="Arial" w:hAnsi="Arial" w:cs="Arial"/>
          <w:sz w:val="22"/>
          <w:szCs w:val="22"/>
        </w:rPr>
        <w:t>-s2,d1,a3</w:t>
      </w:r>
      <w:r w:rsidRPr="005F49A6">
        <w:rPr>
          <w:rFonts w:ascii="Arial" w:hAnsi="Arial" w:cs="Arial"/>
          <w:sz w:val="22"/>
          <w:szCs w:val="22"/>
          <w:lang w:eastAsia="pl-PL"/>
        </w:rPr>
        <w:t>.</w:t>
      </w:r>
      <w:r>
        <w:rPr>
          <w:rFonts w:ascii="Arial" w:hAnsi="Arial"/>
          <w:sz w:val="22"/>
          <w:lang w:eastAsia="pl-PL"/>
        </w:rPr>
        <w:t xml:space="preserve"> Dla zasilania odbiorów, dla których jest wymagana praca w czasie pożaru, będą stosowane kable ognioodporne </w:t>
      </w:r>
      <w:r w:rsidR="0020343F">
        <w:rPr>
          <w:rFonts w:ascii="Arial" w:hAnsi="Arial"/>
          <w:sz w:val="22"/>
          <w:lang w:eastAsia="pl-PL"/>
        </w:rPr>
        <w:t xml:space="preserve">NHXH </w:t>
      </w:r>
      <w:r w:rsidR="00397814">
        <w:rPr>
          <w:rFonts w:ascii="Arial" w:hAnsi="Arial"/>
          <w:sz w:val="22"/>
          <w:lang w:eastAsia="pl-PL"/>
        </w:rPr>
        <w:t>E90/</w:t>
      </w:r>
      <w:r>
        <w:rPr>
          <w:rFonts w:ascii="Arial" w:hAnsi="Arial"/>
          <w:sz w:val="22"/>
          <w:lang w:eastAsia="pl-PL"/>
        </w:rPr>
        <w:t>PH90.</w:t>
      </w:r>
    </w:p>
    <w:p w14:paraId="61F7E2BD" w14:textId="1E77FA49" w:rsidR="00AA16BE" w:rsidRPr="00BC21AE" w:rsidRDefault="00E11DD6" w:rsidP="00E11DD6">
      <w:pPr>
        <w:suppressAutoHyphens w:val="0"/>
        <w:jc w:val="both"/>
        <w:rPr>
          <w:rFonts w:ascii="Arial" w:hAnsi="Arial"/>
          <w:sz w:val="22"/>
          <w:lang w:eastAsia="pl-PL"/>
        </w:rPr>
      </w:pPr>
      <w:r>
        <w:rPr>
          <w:rFonts w:ascii="Arial" w:hAnsi="Arial"/>
          <w:sz w:val="22"/>
          <w:lang w:eastAsia="pl-PL"/>
        </w:rPr>
        <w:t xml:space="preserve"> </w:t>
      </w:r>
    </w:p>
    <w:p w14:paraId="268183CF" w14:textId="77777777" w:rsidR="00E11DD6" w:rsidRPr="00BC21AE" w:rsidRDefault="00E11DD6" w:rsidP="00E11DD6">
      <w:pPr>
        <w:suppressAutoHyphens w:val="0"/>
        <w:jc w:val="both"/>
        <w:rPr>
          <w:rFonts w:ascii="Arial" w:hAnsi="Arial"/>
          <w:sz w:val="22"/>
          <w:lang w:eastAsia="pl-PL"/>
        </w:rPr>
      </w:pPr>
      <w:r w:rsidRPr="00BC21AE">
        <w:rPr>
          <w:rFonts w:ascii="Arial" w:hAnsi="Arial"/>
          <w:sz w:val="22"/>
          <w:lang w:eastAsia="pl-PL"/>
        </w:rPr>
        <w:t>Przewody i kable w obiekcie układane będą w następujący sposób:</w:t>
      </w:r>
    </w:p>
    <w:p w14:paraId="51AA6CE5" w14:textId="65FFDB39" w:rsidR="00E11DD6" w:rsidRPr="00BC21AE" w:rsidRDefault="00E11DD6" w:rsidP="00E11DD6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/>
          <w:sz w:val="22"/>
          <w:lang w:eastAsia="pl-PL"/>
        </w:rPr>
      </w:pPr>
      <w:r w:rsidRPr="00BC21AE">
        <w:rPr>
          <w:rFonts w:ascii="Arial" w:hAnsi="Arial"/>
          <w:sz w:val="22"/>
          <w:lang w:eastAsia="pl-PL"/>
        </w:rPr>
        <w:t xml:space="preserve">pod tynkiem – odejścia od korytek kablowych do pojedynczych odbiorników zlokalizowanych na  ścianach </w:t>
      </w:r>
      <w:r w:rsidR="00AD67E5">
        <w:rPr>
          <w:rFonts w:ascii="Arial" w:hAnsi="Arial"/>
          <w:sz w:val="22"/>
          <w:lang w:eastAsia="pl-PL"/>
        </w:rPr>
        <w:t xml:space="preserve">i stropach </w:t>
      </w:r>
      <w:r w:rsidRPr="00BC21AE">
        <w:rPr>
          <w:rFonts w:ascii="Arial" w:hAnsi="Arial"/>
          <w:sz w:val="22"/>
          <w:lang w:eastAsia="pl-PL"/>
        </w:rPr>
        <w:t>murowanych</w:t>
      </w:r>
      <w:r w:rsidR="00AD67E5">
        <w:rPr>
          <w:rFonts w:ascii="Arial" w:hAnsi="Arial"/>
          <w:sz w:val="22"/>
          <w:lang w:eastAsia="pl-PL"/>
        </w:rPr>
        <w:t xml:space="preserve"> i żelbetowych</w:t>
      </w:r>
      <w:r w:rsidRPr="00BC21AE">
        <w:rPr>
          <w:rFonts w:ascii="Arial" w:hAnsi="Arial"/>
          <w:sz w:val="22"/>
          <w:lang w:eastAsia="pl-PL"/>
        </w:rPr>
        <w:t>,</w:t>
      </w:r>
    </w:p>
    <w:p w14:paraId="12207F16" w14:textId="1C61C1F5" w:rsidR="00E11DD6" w:rsidRDefault="00E11DD6" w:rsidP="00E11DD6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/>
          <w:sz w:val="22"/>
          <w:lang w:eastAsia="pl-PL"/>
        </w:rPr>
      </w:pPr>
      <w:r w:rsidRPr="00BC21AE">
        <w:rPr>
          <w:rFonts w:ascii="Arial" w:hAnsi="Arial"/>
          <w:sz w:val="22"/>
          <w:lang w:eastAsia="pl-PL"/>
        </w:rPr>
        <w:t>w rurach elektroinstalacyjnych</w:t>
      </w:r>
      <w:r w:rsidR="000B0C5B">
        <w:rPr>
          <w:rFonts w:ascii="Arial" w:hAnsi="Arial"/>
          <w:sz w:val="22"/>
          <w:lang w:eastAsia="pl-PL"/>
        </w:rPr>
        <w:t xml:space="preserve"> </w:t>
      </w:r>
      <w:r w:rsidR="00AD67E5">
        <w:rPr>
          <w:rFonts w:ascii="Arial" w:hAnsi="Arial"/>
          <w:sz w:val="22"/>
          <w:lang w:eastAsia="pl-PL"/>
        </w:rPr>
        <w:t xml:space="preserve">giętkich </w:t>
      </w:r>
      <w:proofErr w:type="spellStart"/>
      <w:r w:rsidR="000B0C5B">
        <w:rPr>
          <w:rFonts w:ascii="Arial" w:hAnsi="Arial"/>
          <w:sz w:val="22"/>
          <w:lang w:eastAsia="pl-PL"/>
        </w:rPr>
        <w:t>bezhalogenowych</w:t>
      </w:r>
      <w:proofErr w:type="spellEnd"/>
      <w:r w:rsidRPr="00BC21AE">
        <w:rPr>
          <w:rFonts w:ascii="Arial" w:hAnsi="Arial"/>
          <w:sz w:val="22"/>
          <w:lang w:eastAsia="pl-PL"/>
        </w:rPr>
        <w:t xml:space="preserve"> w ścianach G-K – podejścia do pojedynczych odbiorników zlokalizowanych na ścianach G-K,</w:t>
      </w:r>
    </w:p>
    <w:p w14:paraId="7F0BF47C" w14:textId="77777777" w:rsidR="00AD67E5" w:rsidRDefault="00397814" w:rsidP="00E11DD6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/>
          <w:sz w:val="22"/>
          <w:lang w:eastAsia="pl-PL"/>
        </w:rPr>
      </w:pPr>
      <w:r>
        <w:rPr>
          <w:rFonts w:ascii="Arial" w:hAnsi="Arial"/>
          <w:sz w:val="22"/>
          <w:lang w:eastAsia="pl-PL"/>
        </w:rPr>
        <w:t xml:space="preserve">w rurach elektroinstalacyjnych </w:t>
      </w:r>
      <w:r w:rsidR="00AD67E5">
        <w:rPr>
          <w:rFonts w:ascii="Arial" w:hAnsi="Arial"/>
          <w:sz w:val="22"/>
          <w:lang w:eastAsia="pl-PL"/>
        </w:rPr>
        <w:t xml:space="preserve">sztywnych </w:t>
      </w:r>
      <w:proofErr w:type="spellStart"/>
      <w:r w:rsidR="000B0C5B">
        <w:rPr>
          <w:rFonts w:ascii="Arial" w:hAnsi="Arial"/>
          <w:sz w:val="22"/>
          <w:lang w:eastAsia="pl-PL"/>
        </w:rPr>
        <w:t>bezhalogenowych</w:t>
      </w:r>
      <w:proofErr w:type="spellEnd"/>
      <w:r w:rsidR="000B0C5B">
        <w:rPr>
          <w:rFonts w:ascii="Arial" w:hAnsi="Arial"/>
          <w:sz w:val="22"/>
          <w:lang w:eastAsia="pl-PL"/>
        </w:rPr>
        <w:t xml:space="preserve"> </w:t>
      </w:r>
      <w:r>
        <w:rPr>
          <w:rFonts w:ascii="Arial" w:hAnsi="Arial"/>
          <w:sz w:val="22"/>
          <w:lang w:eastAsia="pl-PL"/>
        </w:rPr>
        <w:t xml:space="preserve">na tynku – przewody do poszczególnych odbiorników w pomieszczeniach </w:t>
      </w:r>
      <w:r w:rsidR="000B0C5B">
        <w:rPr>
          <w:rFonts w:ascii="Arial" w:hAnsi="Arial"/>
          <w:sz w:val="22"/>
          <w:lang w:eastAsia="pl-PL"/>
        </w:rPr>
        <w:t xml:space="preserve">rozdzielni </w:t>
      </w:r>
      <w:r w:rsidR="00AD67E5">
        <w:rPr>
          <w:rFonts w:ascii="Arial" w:hAnsi="Arial"/>
          <w:sz w:val="22"/>
          <w:lang w:eastAsia="pl-PL"/>
        </w:rPr>
        <w:t xml:space="preserve">i </w:t>
      </w:r>
      <w:r w:rsidR="000B0C5B">
        <w:rPr>
          <w:rFonts w:ascii="Arial" w:hAnsi="Arial"/>
          <w:sz w:val="22"/>
          <w:lang w:eastAsia="pl-PL"/>
        </w:rPr>
        <w:t>wentylatorni,</w:t>
      </w:r>
    </w:p>
    <w:p w14:paraId="03B82612" w14:textId="1FB0178F" w:rsidR="00397814" w:rsidRPr="009D6806" w:rsidRDefault="00AD67E5" w:rsidP="00E11DD6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/>
          <w:sz w:val="22"/>
          <w:lang w:eastAsia="pl-PL"/>
        </w:rPr>
      </w:pPr>
      <w:r>
        <w:rPr>
          <w:rFonts w:ascii="Arial" w:hAnsi="Arial"/>
          <w:sz w:val="22"/>
          <w:lang w:eastAsia="pl-PL"/>
        </w:rPr>
        <w:t xml:space="preserve">w rurach elektroinstalacyjnych sztywnych </w:t>
      </w:r>
      <w:proofErr w:type="spellStart"/>
      <w:r>
        <w:rPr>
          <w:rFonts w:ascii="Arial" w:hAnsi="Arial"/>
          <w:sz w:val="22"/>
          <w:lang w:eastAsia="pl-PL"/>
        </w:rPr>
        <w:t>bezhalogenowych</w:t>
      </w:r>
      <w:proofErr w:type="spellEnd"/>
      <w:r w:rsidR="00AA16BE">
        <w:rPr>
          <w:rFonts w:ascii="Arial" w:hAnsi="Arial"/>
          <w:sz w:val="22"/>
          <w:lang w:eastAsia="pl-PL"/>
        </w:rPr>
        <w:t xml:space="preserve"> </w:t>
      </w:r>
      <w:r>
        <w:rPr>
          <w:rFonts w:ascii="Arial" w:hAnsi="Arial"/>
          <w:sz w:val="22"/>
          <w:lang w:eastAsia="pl-PL"/>
        </w:rPr>
        <w:t xml:space="preserve">– </w:t>
      </w:r>
      <w:r w:rsidR="00F74A43">
        <w:rPr>
          <w:rFonts w:ascii="Arial" w:hAnsi="Arial"/>
          <w:sz w:val="22"/>
          <w:lang w:eastAsia="pl-PL"/>
        </w:rPr>
        <w:t>nad stropami podwieszanymi</w:t>
      </w:r>
      <w:r>
        <w:rPr>
          <w:rFonts w:ascii="Arial" w:hAnsi="Arial"/>
          <w:sz w:val="22"/>
          <w:lang w:eastAsia="pl-PL"/>
        </w:rPr>
        <w:t xml:space="preserve"> (</w:t>
      </w:r>
      <w:r w:rsidRPr="00AD67E5">
        <w:rPr>
          <w:rFonts w:ascii="Arial" w:hAnsi="Arial"/>
          <w:sz w:val="22"/>
          <w:u w:val="single"/>
          <w:lang w:eastAsia="pl-PL"/>
        </w:rPr>
        <w:t>niedopuszczalne jest układanie oprzewodowania na</w:t>
      </w:r>
      <w:r>
        <w:rPr>
          <w:rFonts w:ascii="Arial" w:hAnsi="Arial"/>
          <w:sz w:val="22"/>
          <w:u w:val="single"/>
          <w:lang w:eastAsia="pl-PL"/>
        </w:rPr>
        <w:t>d</w:t>
      </w:r>
      <w:r w:rsidRPr="00AD67E5">
        <w:rPr>
          <w:rFonts w:ascii="Arial" w:hAnsi="Arial"/>
          <w:sz w:val="22"/>
          <w:u w:val="single"/>
          <w:lang w:eastAsia="pl-PL"/>
        </w:rPr>
        <w:t xml:space="preserve"> sufita</w:t>
      </w:r>
      <w:r>
        <w:rPr>
          <w:rFonts w:ascii="Arial" w:hAnsi="Arial"/>
          <w:sz w:val="22"/>
          <w:u w:val="single"/>
          <w:lang w:eastAsia="pl-PL"/>
        </w:rPr>
        <w:t>mi</w:t>
      </w:r>
      <w:r w:rsidRPr="00AD67E5">
        <w:rPr>
          <w:rFonts w:ascii="Arial" w:hAnsi="Arial"/>
          <w:sz w:val="22"/>
          <w:u w:val="single"/>
          <w:lang w:eastAsia="pl-PL"/>
        </w:rPr>
        <w:t xml:space="preserve"> podwieszan</w:t>
      </w:r>
      <w:r>
        <w:rPr>
          <w:rFonts w:ascii="Arial" w:hAnsi="Arial"/>
          <w:sz w:val="22"/>
          <w:u w:val="single"/>
          <w:lang w:eastAsia="pl-PL"/>
        </w:rPr>
        <w:t xml:space="preserve">ymi bez ich </w:t>
      </w:r>
      <w:proofErr w:type="spellStart"/>
      <w:r>
        <w:rPr>
          <w:rFonts w:ascii="Arial" w:hAnsi="Arial"/>
          <w:sz w:val="22"/>
          <w:u w:val="single"/>
          <w:lang w:eastAsia="pl-PL"/>
        </w:rPr>
        <w:t>kotwienia</w:t>
      </w:r>
      <w:proofErr w:type="spellEnd"/>
      <w:r>
        <w:rPr>
          <w:rFonts w:ascii="Arial" w:hAnsi="Arial"/>
          <w:sz w:val="22"/>
          <w:u w:val="single"/>
          <w:lang w:eastAsia="pl-PL"/>
        </w:rPr>
        <w:t xml:space="preserve"> do ścian lub stropów)</w:t>
      </w:r>
    </w:p>
    <w:p w14:paraId="08B682F7" w14:textId="79A6FC69" w:rsidR="009D6806" w:rsidRDefault="009D6806" w:rsidP="00E11DD6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/>
          <w:sz w:val="22"/>
          <w:lang w:eastAsia="pl-PL"/>
        </w:rPr>
      </w:pPr>
      <w:r>
        <w:rPr>
          <w:rFonts w:ascii="Arial" w:hAnsi="Arial"/>
          <w:sz w:val="22"/>
          <w:lang w:eastAsia="pl-PL"/>
        </w:rPr>
        <w:t xml:space="preserve">w listwach natynkowych </w:t>
      </w:r>
      <w:proofErr w:type="spellStart"/>
      <w:r>
        <w:rPr>
          <w:rFonts w:ascii="Arial" w:hAnsi="Arial"/>
          <w:sz w:val="22"/>
          <w:lang w:eastAsia="pl-PL"/>
        </w:rPr>
        <w:t>bezhalogenowych</w:t>
      </w:r>
      <w:proofErr w:type="spellEnd"/>
      <w:r>
        <w:rPr>
          <w:rFonts w:ascii="Arial" w:hAnsi="Arial"/>
          <w:sz w:val="22"/>
          <w:lang w:eastAsia="pl-PL"/>
        </w:rPr>
        <w:t xml:space="preserve"> – prowadzenie oprzewodowania w widocznych miejscach w przypadku braku możliwości ich przykrycia tynkiem,</w:t>
      </w:r>
    </w:p>
    <w:p w14:paraId="0901CB6D" w14:textId="68326680" w:rsidR="009D6806" w:rsidRPr="00BC21AE" w:rsidRDefault="009D6806" w:rsidP="00E11DD6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/>
          <w:sz w:val="22"/>
          <w:lang w:eastAsia="pl-PL"/>
        </w:rPr>
      </w:pPr>
      <w:r>
        <w:rPr>
          <w:rFonts w:ascii="Arial" w:hAnsi="Arial"/>
          <w:sz w:val="22"/>
          <w:lang w:eastAsia="pl-PL"/>
        </w:rPr>
        <w:t xml:space="preserve">w listwach natynkowych </w:t>
      </w:r>
      <w:proofErr w:type="spellStart"/>
      <w:r>
        <w:rPr>
          <w:rFonts w:ascii="Arial" w:hAnsi="Arial"/>
          <w:sz w:val="22"/>
          <w:lang w:eastAsia="pl-PL"/>
        </w:rPr>
        <w:t>bezhalogenowych</w:t>
      </w:r>
      <w:proofErr w:type="spellEnd"/>
      <w:r>
        <w:rPr>
          <w:rFonts w:ascii="Arial" w:hAnsi="Arial"/>
          <w:sz w:val="22"/>
          <w:lang w:eastAsia="pl-PL"/>
        </w:rPr>
        <w:t xml:space="preserve"> – na stałych zabudowach meblowych,</w:t>
      </w:r>
    </w:p>
    <w:p w14:paraId="4A99210F" w14:textId="77777777" w:rsidR="00E11DD6" w:rsidRPr="00BC21AE" w:rsidRDefault="00E11DD6" w:rsidP="00E11DD6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/>
          <w:sz w:val="22"/>
          <w:lang w:eastAsia="pl-PL"/>
        </w:rPr>
      </w:pPr>
      <w:r w:rsidRPr="00BC21AE">
        <w:rPr>
          <w:rFonts w:ascii="Arial" w:hAnsi="Arial"/>
          <w:sz w:val="22"/>
          <w:lang w:eastAsia="pl-PL"/>
        </w:rPr>
        <w:t>w korytkach kablowych – poziome ciągi przewodów w korytarzach,</w:t>
      </w:r>
    </w:p>
    <w:p w14:paraId="75E4A8EB" w14:textId="13994A44" w:rsidR="00AD67E5" w:rsidRDefault="00E11DD6" w:rsidP="00AD67E5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 w:cs="Arial"/>
          <w:sz w:val="22"/>
          <w:szCs w:val="22"/>
          <w:lang w:eastAsia="pl-PL"/>
        </w:rPr>
      </w:pPr>
      <w:r w:rsidRPr="005F49A6">
        <w:rPr>
          <w:rFonts w:ascii="Arial" w:hAnsi="Arial" w:cs="Arial"/>
          <w:sz w:val="22"/>
          <w:szCs w:val="22"/>
          <w:lang w:eastAsia="pl-PL"/>
        </w:rPr>
        <w:t>na drabinkach kablowych – w szachtach instalacyjnych</w:t>
      </w:r>
      <w:r w:rsidR="00AD67E5">
        <w:rPr>
          <w:rFonts w:ascii="Arial" w:hAnsi="Arial" w:cs="Arial"/>
          <w:sz w:val="22"/>
          <w:szCs w:val="22"/>
          <w:lang w:eastAsia="pl-PL"/>
        </w:rPr>
        <w:t xml:space="preserve"> oraz pomieszczeniach rozdzielni,</w:t>
      </w:r>
    </w:p>
    <w:p w14:paraId="1DE05CE2" w14:textId="07BA5977" w:rsidR="00AD67E5" w:rsidRDefault="00AD67E5" w:rsidP="00AD67E5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 w:cs="Arial"/>
          <w:sz w:val="22"/>
          <w:szCs w:val="22"/>
          <w:lang w:eastAsia="pl-PL"/>
        </w:rPr>
      </w:pPr>
      <w:r>
        <w:rPr>
          <w:rFonts w:ascii="Arial" w:hAnsi="Arial" w:cs="Arial"/>
          <w:sz w:val="22"/>
          <w:szCs w:val="22"/>
          <w:lang w:eastAsia="pl-PL"/>
        </w:rPr>
        <w:t>na drabinkach kablowych – poziome zejścia okablowania do rozdzielnic</w:t>
      </w:r>
      <w:r w:rsidR="009D6806">
        <w:rPr>
          <w:rFonts w:ascii="Arial" w:hAnsi="Arial" w:cs="Arial"/>
          <w:sz w:val="22"/>
          <w:szCs w:val="22"/>
          <w:lang w:eastAsia="pl-PL"/>
        </w:rPr>
        <w:t xml:space="preserve"> (za wyjątkiem RAP)</w:t>
      </w:r>
      <w:r>
        <w:rPr>
          <w:rFonts w:ascii="Arial" w:hAnsi="Arial" w:cs="Arial"/>
          <w:sz w:val="22"/>
          <w:szCs w:val="22"/>
          <w:lang w:eastAsia="pl-PL"/>
        </w:rPr>
        <w:t>,</w:t>
      </w:r>
    </w:p>
    <w:p w14:paraId="4644CEB2" w14:textId="489C291C" w:rsidR="006333A9" w:rsidRDefault="006333A9" w:rsidP="00AD67E5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 w:cs="Arial"/>
          <w:sz w:val="22"/>
          <w:szCs w:val="22"/>
          <w:lang w:eastAsia="pl-PL"/>
        </w:rPr>
      </w:pPr>
      <w:r>
        <w:rPr>
          <w:rFonts w:ascii="Arial" w:hAnsi="Arial" w:cs="Arial"/>
          <w:sz w:val="22"/>
          <w:szCs w:val="22"/>
          <w:lang w:eastAsia="pl-PL"/>
        </w:rPr>
        <w:t>w korytach kablowych systemu zewnętrznego ciężkiego – na dachu budynku,</w:t>
      </w:r>
    </w:p>
    <w:p w14:paraId="5E6BB4CB" w14:textId="19D2BCC1" w:rsidR="006333A9" w:rsidRPr="00AD67E5" w:rsidRDefault="006333A9" w:rsidP="00AD67E5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 w:cs="Arial"/>
          <w:sz w:val="22"/>
          <w:szCs w:val="22"/>
          <w:lang w:eastAsia="pl-PL"/>
        </w:rPr>
      </w:pPr>
      <w:r>
        <w:rPr>
          <w:rFonts w:ascii="Arial" w:hAnsi="Arial" w:cs="Arial"/>
          <w:sz w:val="22"/>
          <w:szCs w:val="22"/>
          <w:lang w:eastAsia="pl-PL"/>
        </w:rPr>
        <w:t xml:space="preserve">w rurach </w:t>
      </w:r>
      <w:r w:rsidR="0042109F">
        <w:rPr>
          <w:rFonts w:ascii="Arial" w:hAnsi="Arial" w:cs="Arial"/>
          <w:sz w:val="22"/>
          <w:szCs w:val="22"/>
          <w:lang w:eastAsia="pl-PL"/>
        </w:rPr>
        <w:t xml:space="preserve">elektroinstalacyjnych </w:t>
      </w:r>
      <w:r>
        <w:rPr>
          <w:rFonts w:ascii="Arial" w:hAnsi="Arial" w:cs="Arial"/>
          <w:sz w:val="22"/>
          <w:szCs w:val="22"/>
          <w:lang w:eastAsia="pl-PL"/>
        </w:rPr>
        <w:t>o zwiększonej odporności UV – odejścia od korytek kablowych na dachu budynku oraz na elewacji,</w:t>
      </w:r>
    </w:p>
    <w:p w14:paraId="6AEAB1AD" w14:textId="77777777" w:rsidR="00E11DD6" w:rsidRPr="00BC21AE" w:rsidRDefault="00C4434E" w:rsidP="00E11DD6">
      <w:pPr>
        <w:numPr>
          <w:ilvl w:val="0"/>
          <w:numId w:val="23"/>
        </w:numPr>
        <w:suppressAutoHyphens w:val="0"/>
        <w:ind w:left="284" w:hanging="284"/>
        <w:contextualSpacing/>
        <w:jc w:val="both"/>
        <w:rPr>
          <w:rFonts w:ascii="Arial" w:hAnsi="Arial" w:cs="Arial"/>
          <w:sz w:val="22"/>
          <w:szCs w:val="22"/>
          <w:lang w:eastAsia="pl-PL"/>
        </w:rPr>
      </w:pPr>
      <w:r>
        <w:rPr>
          <w:rFonts w:ascii="Arial" w:hAnsi="Arial" w:cs="Arial"/>
          <w:sz w:val="22"/>
          <w:szCs w:val="22"/>
          <w:lang w:eastAsia="pl-PL"/>
        </w:rPr>
        <w:t>na uchwytach</w:t>
      </w:r>
      <w:r w:rsidR="00E11DD6" w:rsidRPr="00BC21AE">
        <w:rPr>
          <w:rFonts w:ascii="Arial" w:hAnsi="Arial" w:cs="Arial"/>
          <w:sz w:val="22"/>
          <w:szCs w:val="22"/>
          <w:lang w:eastAsia="pl-PL"/>
        </w:rPr>
        <w:t xml:space="preserve"> ognioodpornych E90/PH90, w ramach tzw. zespołów kablowych – kable </w:t>
      </w:r>
      <w:r>
        <w:rPr>
          <w:rFonts w:ascii="Arial" w:hAnsi="Arial" w:cs="Arial"/>
          <w:sz w:val="22"/>
          <w:szCs w:val="22"/>
          <w:lang w:eastAsia="pl-PL"/>
        </w:rPr>
        <w:t xml:space="preserve">i przewody ognioodporne </w:t>
      </w:r>
      <w:r w:rsidR="00E11DD6" w:rsidRPr="00BC21AE">
        <w:rPr>
          <w:rFonts w:ascii="Arial" w:hAnsi="Arial" w:cs="Arial"/>
          <w:sz w:val="22"/>
          <w:szCs w:val="22"/>
          <w:lang w:eastAsia="pl-PL"/>
        </w:rPr>
        <w:t>dla zasilania odbiorników, dla których wymagane jest funkcjonowanie w czasie pożaru.</w:t>
      </w:r>
    </w:p>
    <w:p w14:paraId="48AF1C61" w14:textId="77777777" w:rsidR="008D170C" w:rsidRDefault="008D170C" w:rsidP="008D170C">
      <w:pPr>
        <w:pStyle w:val="Bezodstpw"/>
        <w:rPr>
          <w:rFonts w:ascii="Arial" w:hAnsi="Arial" w:cs="Arial"/>
          <w:sz w:val="20"/>
        </w:rPr>
      </w:pPr>
    </w:p>
    <w:p w14:paraId="410ECD40" w14:textId="77777777" w:rsidR="00792DA2" w:rsidRPr="00843F3B" w:rsidRDefault="00C50163" w:rsidP="00843F3B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C50163">
        <w:rPr>
          <w:rFonts w:ascii="Arial" w:hAnsi="Arial" w:cs="Arial"/>
          <w:sz w:val="22"/>
          <w:szCs w:val="22"/>
        </w:rPr>
        <w:t xml:space="preserve">Kable i systemy zamocowań ognioodporne E90/PH90 stanowią tzw. zespoły kablowe, dla których są wydawane </w:t>
      </w:r>
      <w:r w:rsidR="000B0C5B">
        <w:rPr>
          <w:rFonts w:ascii="Arial" w:hAnsi="Arial" w:cs="Arial"/>
          <w:sz w:val="22"/>
          <w:szCs w:val="22"/>
        </w:rPr>
        <w:t>Krajowe Oceny Techniczne</w:t>
      </w:r>
      <w:r w:rsidRPr="00C50163">
        <w:rPr>
          <w:rFonts w:ascii="Arial" w:hAnsi="Arial" w:cs="Arial"/>
          <w:sz w:val="22"/>
          <w:szCs w:val="22"/>
        </w:rPr>
        <w:t xml:space="preserve">. Należy zwrócić uwagę, że zgodnie z </w:t>
      </w:r>
      <w:r w:rsidR="000B0C5B">
        <w:rPr>
          <w:rFonts w:ascii="Arial" w:hAnsi="Arial" w:cs="Arial"/>
          <w:sz w:val="22"/>
          <w:szCs w:val="22"/>
        </w:rPr>
        <w:t>Krajowymi Ocenami Technicznymi</w:t>
      </w:r>
      <w:r w:rsidRPr="00C50163">
        <w:rPr>
          <w:rFonts w:ascii="Arial" w:hAnsi="Arial" w:cs="Arial"/>
          <w:sz w:val="22"/>
          <w:szCs w:val="22"/>
        </w:rPr>
        <w:t xml:space="preserve"> </w:t>
      </w:r>
      <w:r w:rsidRPr="00843F3B">
        <w:rPr>
          <w:rFonts w:ascii="Arial" w:hAnsi="Arial" w:cs="Arial"/>
          <w:sz w:val="22"/>
          <w:szCs w:val="22"/>
        </w:rPr>
        <w:t xml:space="preserve">dla tych systemów, producenci tras kablowych podają konkretnych producentów kabli dla których wydana jest </w:t>
      </w:r>
      <w:r w:rsidR="000B0C5B">
        <w:rPr>
          <w:rFonts w:ascii="Arial" w:hAnsi="Arial" w:cs="Arial"/>
          <w:sz w:val="22"/>
          <w:szCs w:val="22"/>
        </w:rPr>
        <w:t>Krajowa Ocena Techniczna</w:t>
      </w:r>
      <w:r w:rsidRPr="00843F3B">
        <w:rPr>
          <w:rFonts w:ascii="Arial" w:hAnsi="Arial" w:cs="Arial"/>
          <w:sz w:val="22"/>
          <w:szCs w:val="22"/>
        </w:rPr>
        <w:t>.</w:t>
      </w:r>
    </w:p>
    <w:p w14:paraId="3A5D23DB" w14:textId="70B7F57C" w:rsidR="00EA2C9B" w:rsidRDefault="00EA2C9B" w:rsidP="00DA101A">
      <w:pPr>
        <w:ind w:firstLine="708"/>
        <w:jc w:val="both"/>
        <w:rPr>
          <w:rFonts w:ascii="Arial" w:hAnsi="Arial" w:cs="Arial"/>
          <w:sz w:val="22"/>
        </w:rPr>
      </w:pPr>
      <w:r w:rsidRPr="00EA2C9B">
        <w:rPr>
          <w:rFonts w:ascii="Arial" w:hAnsi="Arial" w:cs="Arial"/>
          <w:sz w:val="22"/>
        </w:rPr>
        <w:t xml:space="preserve">Na </w:t>
      </w:r>
      <w:r w:rsidR="00DA101A">
        <w:rPr>
          <w:rFonts w:ascii="Arial" w:hAnsi="Arial" w:cs="Arial"/>
          <w:sz w:val="22"/>
        </w:rPr>
        <w:t>kab</w:t>
      </w:r>
      <w:r w:rsidR="00AD67E5">
        <w:rPr>
          <w:rFonts w:ascii="Arial" w:hAnsi="Arial" w:cs="Arial"/>
          <w:sz w:val="22"/>
        </w:rPr>
        <w:t>le</w:t>
      </w:r>
      <w:r w:rsidR="00DA101A">
        <w:rPr>
          <w:rFonts w:ascii="Arial" w:hAnsi="Arial" w:cs="Arial"/>
          <w:sz w:val="22"/>
        </w:rPr>
        <w:t xml:space="preserve"> elektryczn</w:t>
      </w:r>
      <w:r w:rsidR="00AD67E5">
        <w:rPr>
          <w:rFonts w:ascii="Arial" w:hAnsi="Arial" w:cs="Arial"/>
          <w:sz w:val="22"/>
        </w:rPr>
        <w:t>e</w:t>
      </w:r>
      <w:r w:rsidRPr="00EA2C9B">
        <w:rPr>
          <w:rFonts w:ascii="Arial" w:hAnsi="Arial" w:cs="Arial"/>
          <w:sz w:val="22"/>
        </w:rPr>
        <w:t xml:space="preserve"> należy założyć trwałe oznaczniki (na obydwa końce oraz w miejscach charakterystycznych tzn. przy przejściach przez ściany, przy rozgałęzieniu tras kablowych). Na oznacznikach należy nanieść </w:t>
      </w:r>
      <w:r w:rsidR="000B0C5B">
        <w:rPr>
          <w:rFonts w:ascii="Arial" w:hAnsi="Arial" w:cs="Arial"/>
          <w:sz w:val="22"/>
        </w:rPr>
        <w:t>relację od – do z numerem obwodu zasilającego, typ i przekrój kabla oraz rok wykonania.</w:t>
      </w:r>
    </w:p>
    <w:p w14:paraId="05DF26E1" w14:textId="0851BF8B" w:rsidR="003957F9" w:rsidRPr="00EA2C9B" w:rsidRDefault="003957F9" w:rsidP="003957F9">
      <w:pPr>
        <w:ind w:firstLine="708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Projektowany WLZ zasilający rozdzielnicę elektryczną RTG</w:t>
      </w:r>
      <w:r w:rsidR="00AD6506">
        <w:rPr>
          <w:rFonts w:ascii="Arial" w:hAnsi="Arial" w:cs="Arial"/>
          <w:sz w:val="22"/>
        </w:rPr>
        <w:t xml:space="preserve"> ułożony w etapie 0</w:t>
      </w:r>
      <w:r>
        <w:rPr>
          <w:rFonts w:ascii="Arial" w:hAnsi="Arial" w:cs="Arial"/>
          <w:sz w:val="22"/>
        </w:rPr>
        <w:t xml:space="preserve"> należy traktować jako zasilanie tymczasowe na czas prowadzenia prac związanych z kolejnymi etapami przebudowy i rozbudowy ośrodka będących poza zakresem tego zadania. Należy przewidzieć konieczność zabudowy rury ochronnej z WLZ za pomocą obudowy z płyty g/k do wysokości 2,25m nad poziomem istniejącej posadzki.</w:t>
      </w:r>
      <w:r w:rsidR="00AD6506">
        <w:rPr>
          <w:rFonts w:ascii="Arial" w:hAnsi="Arial" w:cs="Arial"/>
          <w:sz w:val="22"/>
        </w:rPr>
        <w:t xml:space="preserve"> WLZ ten należy wymienić i ułożyć docelowo w etapie 2.</w:t>
      </w:r>
    </w:p>
    <w:p w14:paraId="223563C0" w14:textId="58E10022" w:rsidR="00DA101A" w:rsidRDefault="00EA2C9B" w:rsidP="00EA2C9B">
      <w:pPr>
        <w:pStyle w:val="p0"/>
        <w:spacing w:after="0"/>
        <w:ind w:firstLine="708"/>
        <w:jc w:val="both"/>
        <w:rPr>
          <w:rFonts w:eastAsia="Times New Roman" w:cs="Arial"/>
          <w:kern w:val="0"/>
          <w:sz w:val="22"/>
          <w:szCs w:val="20"/>
          <w:lang w:eastAsia="pl-PL"/>
        </w:rPr>
      </w:pPr>
      <w:r w:rsidRPr="00EA2C9B">
        <w:rPr>
          <w:rFonts w:eastAsia="Times New Roman" w:cs="Arial"/>
          <w:kern w:val="0"/>
          <w:sz w:val="22"/>
          <w:szCs w:val="20"/>
          <w:lang w:eastAsia="pl-PL"/>
        </w:rPr>
        <w:t xml:space="preserve">Przejścia (przepusty) instalacyjne przewodów elektrycznych i elektroenergetycznych należy zabezpieczyć na granicy stref oraz przy wyjściach z pomieszczeń technicznych stanowiących oddzielne strefy pożarowe za pomocą rozwiązań systemowych w klasie odporności ogniowej </w:t>
      </w:r>
      <w:r w:rsidR="00AD67E5">
        <w:rPr>
          <w:rFonts w:eastAsia="Times New Roman" w:cs="Arial"/>
          <w:kern w:val="0"/>
          <w:sz w:val="22"/>
          <w:szCs w:val="20"/>
          <w:lang w:eastAsia="pl-PL"/>
        </w:rPr>
        <w:t>EI nie gorszej od klasy odporności ogniowej danej przegrody</w:t>
      </w:r>
      <w:r w:rsidRPr="00EA2C9B">
        <w:rPr>
          <w:rFonts w:eastAsia="Times New Roman" w:cs="Arial"/>
          <w:kern w:val="0"/>
          <w:sz w:val="22"/>
          <w:szCs w:val="20"/>
          <w:lang w:eastAsia="pl-PL"/>
        </w:rPr>
        <w:t xml:space="preserve">. </w:t>
      </w:r>
    </w:p>
    <w:p w14:paraId="44718EFE" w14:textId="210305B1" w:rsidR="00EA2C9B" w:rsidRDefault="00EA2C9B" w:rsidP="00EA2C9B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EA2C9B">
        <w:rPr>
          <w:rFonts w:ascii="Arial" w:hAnsi="Arial" w:cs="Arial"/>
          <w:sz w:val="22"/>
          <w:szCs w:val="22"/>
        </w:rPr>
        <w:t>Dla prowadzenia przewodów zasilających urządzen</w:t>
      </w:r>
      <w:r w:rsidR="00DA101A">
        <w:rPr>
          <w:rFonts w:ascii="Arial" w:hAnsi="Arial" w:cs="Arial"/>
          <w:sz w:val="22"/>
          <w:szCs w:val="22"/>
        </w:rPr>
        <w:t xml:space="preserve">ia na dachu przewidziano </w:t>
      </w:r>
      <w:r w:rsidR="00D6487A">
        <w:rPr>
          <w:rFonts w:ascii="Arial" w:hAnsi="Arial" w:cs="Arial"/>
          <w:sz w:val="22"/>
          <w:szCs w:val="22"/>
        </w:rPr>
        <w:t>wykonanie systemowych uchwytów fajkowych z tworzywa sztucznego</w:t>
      </w:r>
      <w:r w:rsidR="00DA101A">
        <w:rPr>
          <w:rFonts w:ascii="Arial" w:hAnsi="Arial" w:cs="Arial"/>
          <w:sz w:val="22"/>
          <w:szCs w:val="22"/>
        </w:rPr>
        <w:t>.</w:t>
      </w:r>
    </w:p>
    <w:p w14:paraId="2E51AA8D" w14:textId="366E62C3" w:rsidR="00D6487A" w:rsidRDefault="00D6487A" w:rsidP="00EA2C9B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otworowania w ścianach konstrukcyjnych budynku w zakresie branży budowlanej.</w:t>
      </w:r>
    </w:p>
    <w:p w14:paraId="6C1B5A98" w14:textId="706F62DD" w:rsidR="00432436" w:rsidRDefault="00432436" w:rsidP="00EA2C9B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C50163">
        <w:rPr>
          <w:rFonts w:ascii="Arial" w:hAnsi="Arial" w:cs="Arial"/>
          <w:sz w:val="22"/>
          <w:szCs w:val="22"/>
          <w:lang w:eastAsia="pl-PL"/>
        </w:rPr>
        <w:t>Przewody instalacji wtynkowych powinny być przykryte warstwą tynku o grubości min. 5mm.</w:t>
      </w:r>
    </w:p>
    <w:p w14:paraId="09D613A5" w14:textId="77777777" w:rsidR="00E11DD6" w:rsidRDefault="00E11DD6" w:rsidP="00232739">
      <w:pPr>
        <w:suppressAutoHyphens w:val="0"/>
        <w:ind w:firstLine="709"/>
        <w:jc w:val="both"/>
        <w:rPr>
          <w:rFonts w:ascii="Arial" w:hAnsi="Arial" w:cs="Arial"/>
          <w:sz w:val="22"/>
          <w:szCs w:val="22"/>
          <w:lang w:eastAsia="pl-PL"/>
        </w:rPr>
      </w:pPr>
    </w:p>
    <w:p w14:paraId="4D6333E4" w14:textId="77777777" w:rsidR="004D7B84" w:rsidRDefault="004D7B84" w:rsidP="00232739">
      <w:pPr>
        <w:suppressAutoHyphens w:val="0"/>
        <w:ind w:firstLine="709"/>
        <w:jc w:val="both"/>
        <w:rPr>
          <w:rFonts w:ascii="Arial" w:hAnsi="Arial" w:cs="Arial"/>
          <w:sz w:val="22"/>
          <w:szCs w:val="22"/>
          <w:lang w:eastAsia="pl-PL"/>
        </w:rPr>
      </w:pPr>
    </w:p>
    <w:p w14:paraId="0329079D" w14:textId="77777777" w:rsidR="004D7B84" w:rsidRDefault="004D7B84" w:rsidP="00232739">
      <w:pPr>
        <w:suppressAutoHyphens w:val="0"/>
        <w:ind w:firstLine="709"/>
        <w:jc w:val="both"/>
        <w:rPr>
          <w:rFonts w:ascii="Arial" w:hAnsi="Arial" w:cs="Arial"/>
          <w:sz w:val="22"/>
          <w:szCs w:val="22"/>
          <w:lang w:eastAsia="pl-PL"/>
        </w:rPr>
      </w:pPr>
    </w:p>
    <w:p w14:paraId="585DAC35" w14:textId="77777777" w:rsidR="004D7B84" w:rsidRPr="00BC21AE" w:rsidRDefault="004D7B84" w:rsidP="00232739">
      <w:pPr>
        <w:suppressAutoHyphens w:val="0"/>
        <w:ind w:firstLine="709"/>
        <w:jc w:val="both"/>
        <w:rPr>
          <w:rFonts w:ascii="Arial" w:hAnsi="Arial" w:cs="Arial"/>
          <w:sz w:val="22"/>
          <w:szCs w:val="22"/>
          <w:lang w:eastAsia="pl-PL"/>
        </w:rPr>
      </w:pPr>
    </w:p>
    <w:p w14:paraId="74BC5730" w14:textId="0CEB81AD" w:rsidR="00232739" w:rsidRPr="00E459A2" w:rsidRDefault="0063233F" w:rsidP="00232739">
      <w:pPr>
        <w:suppressAutoHyphens w:val="0"/>
        <w:jc w:val="both"/>
        <w:rPr>
          <w:rFonts w:ascii="Arial" w:hAnsi="Arial"/>
          <w:b/>
          <w:lang w:eastAsia="pl-PL"/>
        </w:rPr>
      </w:pPr>
      <w:r>
        <w:rPr>
          <w:rFonts w:ascii="Arial" w:hAnsi="Arial"/>
          <w:b/>
          <w:lang w:eastAsia="pl-PL"/>
        </w:rPr>
        <w:lastRenderedPageBreak/>
        <w:t>1.</w:t>
      </w:r>
      <w:r w:rsidR="0088335C">
        <w:rPr>
          <w:rFonts w:ascii="Arial" w:hAnsi="Arial"/>
          <w:b/>
          <w:lang w:eastAsia="pl-PL"/>
        </w:rPr>
        <w:t>10</w:t>
      </w:r>
      <w:r w:rsidR="00232739" w:rsidRPr="00E459A2">
        <w:rPr>
          <w:rFonts w:ascii="Arial" w:hAnsi="Arial"/>
          <w:b/>
          <w:lang w:eastAsia="pl-PL"/>
        </w:rPr>
        <w:t>. Instalacja oświetleni</w:t>
      </w:r>
      <w:r w:rsidR="0088335C">
        <w:rPr>
          <w:rFonts w:ascii="Arial" w:hAnsi="Arial"/>
          <w:b/>
          <w:lang w:eastAsia="pl-PL"/>
        </w:rPr>
        <w:t>a podstawowego</w:t>
      </w:r>
    </w:p>
    <w:p w14:paraId="7869B9C1" w14:textId="77777777" w:rsidR="00232739" w:rsidRPr="00BC21AE" w:rsidRDefault="00232739" w:rsidP="00232739">
      <w:pPr>
        <w:suppressAutoHyphens w:val="0"/>
        <w:jc w:val="both"/>
        <w:rPr>
          <w:rFonts w:ascii="Arial" w:hAnsi="Arial"/>
          <w:sz w:val="22"/>
          <w:lang w:eastAsia="pl-PL"/>
        </w:rPr>
      </w:pPr>
    </w:p>
    <w:p w14:paraId="0B0821EB" w14:textId="567FD0A0" w:rsidR="0063233F" w:rsidRDefault="00232739" w:rsidP="00232739">
      <w:pPr>
        <w:suppressAutoHyphens w:val="0"/>
        <w:ind w:firstLine="708"/>
        <w:jc w:val="both"/>
        <w:rPr>
          <w:rFonts w:ascii="Arial" w:hAnsi="Arial"/>
          <w:sz w:val="22"/>
          <w:lang w:eastAsia="pl-PL"/>
        </w:rPr>
      </w:pPr>
      <w:r w:rsidRPr="00BC21AE">
        <w:rPr>
          <w:rFonts w:ascii="Arial" w:hAnsi="Arial"/>
          <w:sz w:val="22"/>
          <w:lang w:eastAsia="pl-PL"/>
        </w:rPr>
        <w:t>Instalacja oświetleniowa będzie wykonana przewodami prowadzonymi wg punktu 1.</w:t>
      </w:r>
      <w:r w:rsidR="0088335C">
        <w:rPr>
          <w:rFonts w:ascii="Arial" w:hAnsi="Arial"/>
          <w:sz w:val="22"/>
          <w:lang w:eastAsia="pl-PL"/>
        </w:rPr>
        <w:t>9</w:t>
      </w:r>
      <w:r w:rsidR="0063233F">
        <w:rPr>
          <w:rFonts w:ascii="Arial" w:hAnsi="Arial"/>
          <w:sz w:val="22"/>
          <w:lang w:eastAsia="pl-PL"/>
        </w:rPr>
        <w:t>. W budynku będą montowane oprawy ze źródłami światła LED.</w:t>
      </w:r>
    </w:p>
    <w:p w14:paraId="0C3B379E" w14:textId="7C8AE499" w:rsidR="00232739" w:rsidRPr="00A6506A" w:rsidRDefault="00232739" w:rsidP="00A6506A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BC21AE">
        <w:rPr>
          <w:rFonts w:ascii="Arial" w:hAnsi="Arial" w:cs="Arial"/>
          <w:sz w:val="22"/>
          <w:lang w:eastAsia="pl-PL"/>
        </w:rPr>
        <w:t>W projektowanej Inwestycji będzie przewidziane oświetlenie podstawowe. Sterowanie oprawami – lokalnymi łącznikami oświetlenia</w:t>
      </w:r>
      <w:r w:rsidR="003E4E9F">
        <w:rPr>
          <w:rFonts w:ascii="Arial" w:hAnsi="Arial" w:cs="Arial"/>
          <w:sz w:val="22"/>
          <w:lang w:eastAsia="pl-PL"/>
        </w:rPr>
        <w:t xml:space="preserve"> oraz czujkami ruchu</w:t>
      </w:r>
      <w:r w:rsidRPr="00BC21AE">
        <w:rPr>
          <w:rFonts w:ascii="Arial" w:hAnsi="Arial" w:cs="Arial"/>
          <w:sz w:val="22"/>
          <w:lang w:eastAsia="pl-PL"/>
        </w:rPr>
        <w:t xml:space="preserve">. </w:t>
      </w:r>
      <w:r w:rsidR="00A6506A">
        <w:rPr>
          <w:rFonts w:ascii="Arial" w:hAnsi="Arial" w:cs="Arial"/>
          <w:sz w:val="22"/>
          <w:szCs w:val="22"/>
        </w:rPr>
        <w:t>Sterowanie</w:t>
      </w:r>
      <w:r w:rsidR="00A6506A" w:rsidRPr="00E7041D">
        <w:rPr>
          <w:rFonts w:ascii="Arial" w:hAnsi="Arial" w:cs="Arial"/>
          <w:sz w:val="22"/>
          <w:szCs w:val="22"/>
        </w:rPr>
        <w:t xml:space="preserve"> opraw</w:t>
      </w:r>
      <w:r w:rsidR="00A6506A">
        <w:rPr>
          <w:rFonts w:ascii="Arial" w:hAnsi="Arial" w:cs="Arial"/>
          <w:sz w:val="22"/>
          <w:szCs w:val="22"/>
        </w:rPr>
        <w:t>ami</w:t>
      </w:r>
      <w:r w:rsidR="00A6506A" w:rsidRPr="00E7041D">
        <w:rPr>
          <w:rFonts w:ascii="Arial" w:hAnsi="Arial" w:cs="Arial"/>
          <w:sz w:val="22"/>
          <w:szCs w:val="22"/>
        </w:rPr>
        <w:t xml:space="preserve"> </w:t>
      </w:r>
      <w:r w:rsidR="00A6506A">
        <w:rPr>
          <w:rFonts w:ascii="Arial" w:hAnsi="Arial" w:cs="Arial"/>
          <w:sz w:val="22"/>
          <w:lang w:eastAsia="pl-PL"/>
        </w:rPr>
        <w:t xml:space="preserve">w głównych ciągach komunikacyjnych </w:t>
      </w:r>
      <w:r w:rsidR="00A6506A" w:rsidRPr="00E7041D">
        <w:rPr>
          <w:rFonts w:ascii="Arial" w:hAnsi="Arial" w:cs="Arial"/>
          <w:sz w:val="22"/>
          <w:szCs w:val="22"/>
        </w:rPr>
        <w:t xml:space="preserve">z </w:t>
      </w:r>
      <w:r w:rsidR="00A6506A">
        <w:rPr>
          <w:rFonts w:ascii="Arial" w:hAnsi="Arial" w:cs="Arial"/>
          <w:sz w:val="22"/>
          <w:lang w:eastAsia="pl-PL"/>
        </w:rPr>
        <w:t>tablicy sterowniczej</w:t>
      </w:r>
      <w:r w:rsidR="00A6506A" w:rsidRPr="00E7041D">
        <w:rPr>
          <w:rFonts w:ascii="Arial" w:hAnsi="Arial" w:cs="Arial"/>
          <w:sz w:val="22"/>
          <w:szCs w:val="22"/>
        </w:rPr>
        <w:t xml:space="preserve"> T</w:t>
      </w:r>
      <w:r w:rsidR="00A6506A">
        <w:rPr>
          <w:rFonts w:ascii="Arial" w:hAnsi="Arial" w:cs="Arial"/>
          <w:sz w:val="22"/>
          <w:szCs w:val="22"/>
        </w:rPr>
        <w:t>S</w:t>
      </w:r>
      <w:r w:rsidR="00A6506A" w:rsidRPr="00E7041D">
        <w:rPr>
          <w:rFonts w:ascii="Arial" w:hAnsi="Arial" w:cs="Arial"/>
          <w:sz w:val="22"/>
          <w:szCs w:val="22"/>
        </w:rPr>
        <w:t>O zlokalizowanej w budynku. Sterowanie zegarem astronomicznym lub ręczne zgodnie ze schematem.</w:t>
      </w:r>
    </w:p>
    <w:p w14:paraId="2C63EBAC" w14:textId="1155DAC6" w:rsidR="00232739" w:rsidRDefault="00232739" w:rsidP="003E4E9F">
      <w:pPr>
        <w:widowControl w:val="0"/>
        <w:suppressAutoHyphens w:val="0"/>
        <w:autoSpaceDE w:val="0"/>
        <w:autoSpaceDN w:val="0"/>
        <w:adjustRightInd w:val="0"/>
        <w:ind w:firstLine="708"/>
        <w:jc w:val="both"/>
        <w:rPr>
          <w:rFonts w:ascii="Arial" w:hAnsi="Arial" w:cs="Arial"/>
          <w:sz w:val="22"/>
          <w:lang w:eastAsia="pl-PL"/>
        </w:rPr>
      </w:pPr>
      <w:r w:rsidRPr="00BC21AE">
        <w:rPr>
          <w:rFonts w:ascii="Arial" w:hAnsi="Arial" w:cs="Arial"/>
          <w:sz w:val="22"/>
          <w:lang w:eastAsia="pl-PL"/>
        </w:rPr>
        <w:t xml:space="preserve">Stosowane będą </w:t>
      </w:r>
      <w:r w:rsidR="0007412A">
        <w:rPr>
          <w:rFonts w:ascii="Arial" w:hAnsi="Arial" w:cs="Arial"/>
          <w:sz w:val="22"/>
          <w:lang w:eastAsia="pl-PL"/>
        </w:rPr>
        <w:t>wyłącz</w:t>
      </w:r>
      <w:r w:rsidRPr="00BC21AE">
        <w:rPr>
          <w:rFonts w:ascii="Arial" w:hAnsi="Arial" w:cs="Arial"/>
          <w:sz w:val="22"/>
          <w:lang w:eastAsia="pl-PL"/>
        </w:rPr>
        <w:t>nie oprawy oświetleniowe ze źródłami LED o temperaturze barwowej 4000K.</w:t>
      </w:r>
      <w:r w:rsidR="003E4E9F">
        <w:rPr>
          <w:rFonts w:ascii="Arial" w:hAnsi="Arial" w:cs="Arial"/>
          <w:sz w:val="22"/>
          <w:lang w:eastAsia="pl-PL"/>
        </w:rPr>
        <w:t xml:space="preserve"> </w:t>
      </w:r>
      <w:r w:rsidRPr="00BC21AE">
        <w:rPr>
          <w:rFonts w:ascii="Arial" w:hAnsi="Arial" w:cs="Arial"/>
          <w:sz w:val="22"/>
          <w:lang w:eastAsia="pl-PL"/>
        </w:rPr>
        <w:t>Oświetlenie będzie spełniać wymogi norm w zakresi</w:t>
      </w:r>
      <w:r w:rsidR="00A725F9">
        <w:rPr>
          <w:rFonts w:ascii="Arial" w:hAnsi="Arial" w:cs="Arial"/>
          <w:sz w:val="22"/>
          <w:lang w:eastAsia="pl-PL"/>
        </w:rPr>
        <w:t xml:space="preserve">e wymaganych poziomów natężenia </w:t>
      </w:r>
      <w:r w:rsidRPr="00BC21AE">
        <w:rPr>
          <w:rFonts w:ascii="Arial" w:hAnsi="Arial" w:cs="Arial"/>
          <w:sz w:val="22"/>
          <w:lang w:eastAsia="pl-PL"/>
        </w:rPr>
        <w:t>oświetlenia, równomierności i ograniczenia olśnienia.</w:t>
      </w:r>
      <w:r w:rsidR="003E4E9F">
        <w:rPr>
          <w:rFonts w:ascii="Arial" w:hAnsi="Arial" w:cs="Arial"/>
          <w:sz w:val="22"/>
          <w:lang w:eastAsia="pl-PL"/>
        </w:rPr>
        <w:t xml:space="preserve"> </w:t>
      </w:r>
      <w:r w:rsidRPr="00BC21AE">
        <w:rPr>
          <w:rFonts w:ascii="Arial" w:hAnsi="Arial" w:cs="Arial"/>
          <w:sz w:val="22"/>
          <w:lang w:eastAsia="pl-PL"/>
        </w:rPr>
        <w:t>Wszystkie projektowane oprawy będą posiadały wyma</w:t>
      </w:r>
      <w:r w:rsidR="00930885">
        <w:rPr>
          <w:rFonts w:ascii="Arial" w:hAnsi="Arial" w:cs="Arial"/>
          <w:sz w:val="22"/>
          <w:lang w:eastAsia="pl-PL"/>
        </w:rPr>
        <w:t>gane certyfikaty i dopuszczenia</w:t>
      </w:r>
      <w:r w:rsidR="003E4E9F">
        <w:rPr>
          <w:rFonts w:ascii="Arial" w:hAnsi="Arial" w:cs="Arial"/>
          <w:sz w:val="22"/>
          <w:lang w:eastAsia="pl-PL"/>
        </w:rPr>
        <w:t>.</w:t>
      </w:r>
    </w:p>
    <w:p w14:paraId="119F0D54" w14:textId="77777777" w:rsidR="003E4E9F" w:rsidRDefault="003E4E9F" w:rsidP="003E4E9F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 pomieszczeniach technicznych, sanitariatach, socjalnych należy </w:t>
      </w:r>
      <w:r w:rsidRPr="00EA2C9B">
        <w:rPr>
          <w:rFonts w:ascii="Arial" w:hAnsi="Arial" w:cs="Arial"/>
          <w:sz w:val="22"/>
          <w:szCs w:val="22"/>
        </w:rPr>
        <w:t xml:space="preserve">stosować osprzęt </w:t>
      </w:r>
      <w:proofErr w:type="spellStart"/>
      <w:r w:rsidRPr="00EA2C9B">
        <w:rPr>
          <w:rFonts w:ascii="Arial" w:hAnsi="Arial" w:cs="Arial"/>
          <w:sz w:val="22"/>
          <w:szCs w:val="22"/>
        </w:rPr>
        <w:t>bryzgoszczelny</w:t>
      </w:r>
      <w:proofErr w:type="spellEnd"/>
      <w:r>
        <w:rPr>
          <w:rFonts w:ascii="Arial" w:hAnsi="Arial" w:cs="Arial"/>
          <w:sz w:val="22"/>
          <w:szCs w:val="22"/>
        </w:rPr>
        <w:t xml:space="preserve"> p/t, </w:t>
      </w:r>
      <w:r w:rsidRPr="00EA2C9B">
        <w:rPr>
          <w:rFonts w:ascii="Arial" w:hAnsi="Arial" w:cs="Arial"/>
          <w:sz w:val="22"/>
          <w:szCs w:val="22"/>
        </w:rPr>
        <w:t>IP4</w:t>
      </w:r>
      <w:r>
        <w:rPr>
          <w:rFonts w:ascii="Arial" w:hAnsi="Arial" w:cs="Arial"/>
          <w:sz w:val="22"/>
          <w:szCs w:val="22"/>
        </w:rPr>
        <w:t xml:space="preserve">4; w pomieszczeniach wentylatorni i rozdzielnic stosować osprzęt </w:t>
      </w:r>
      <w:proofErr w:type="spellStart"/>
      <w:r>
        <w:rPr>
          <w:rFonts w:ascii="Arial" w:hAnsi="Arial" w:cs="Arial"/>
          <w:sz w:val="22"/>
          <w:szCs w:val="22"/>
        </w:rPr>
        <w:t>bryzgoszczelny</w:t>
      </w:r>
      <w:proofErr w:type="spellEnd"/>
      <w:r>
        <w:rPr>
          <w:rFonts w:ascii="Arial" w:hAnsi="Arial" w:cs="Arial"/>
          <w:sz w:val="22"/>
          <w:szCs w:val="22"/>
        </w:rPr>
        <w:t xml:space="preserve"> n/t, IP44; w</w:t>
      </w:r>
      <w:r w:rsidRPr="00DA101A">
        <w:rPr>
          <w:rFonts w:ascii="Arial" w:hAnsi="Arial" w:cs="Arial"/>
          <w:sz w:val="22"/>
          <w:szCs w:val="22"/>
        </w:rPr>
        <w:t> pozostałych pomieszczeniach na</w:t>
      </w:r>
      <w:r>
        <w:rPr>
          <w:rFonts w:ascii="Arial" w:hAnsi="Arial" w:cs="Arial"/>
          <w:sz w:val="22"/>
          <w:szCs w:val="22"/>
        </w:rPr>
        <w:t xml:space="preserve">leży stosować osprzęt p/t, IP20. </w:t>
      </w:r>
    </w:p>
    <w:p w14:paraId="71BA42BC" w14:textId="52DFA073" w:rsidR="003E4E9F" w:rsidRDefault="003E4E9F" w:rsidP="00D6487A">
      <w:pPr>
        <w:suppressAutoHyphens w:val="0"/>
        <w:ind w:firstLine="708"/>
        <w:jc w:val="both"/>
        <w:rPr>
          <w:rFonts w:ascii="Arial" w:hAnsi="Arial" w:cs="Arial"/>
          <w:sz w:val="22"/>
          <w:lang w:eastAsia="pl-PL"/>
        </w:rPr>
      </w:pPr>
      <w:r w:rsidRPr="00752D5E">
        <w:rPr>
          <w:rFonts w:ascii="Arial" w:hAnsi="Arial" w:cs="Arial"/>
          <w:sz w:val="22"/>
          <w:szCs w:val="22"/>
          <w:lang w:eastAsia="pl-PL"/>
        </w:rPr>
        <w:t>Kolory</w:t>
      </w:r>
      <w:r>
        <w:rPr>
          <w:rFonts w:ascii="Arial" w:hAnsi="Arial" w:cs="Arial"/>
          <w:sz w:val="22"/>
          <w:szCs w:val="22"/>
          <w:lang w:eastAsia="pl-PL"/>
        </w:rPr>
        <w:t xml:space="preserve">styka </w:t>
      </w:r>
      <w:r w:rsidR="00D6487A">
        <w:rPr>
          <w:rFonts w:ascii="Arial" w:hAnsi="Arial" w:cs="Arial"/>
          <w:sz w:val="22"/>
          <w:szCs w:val="22"/>
          <w:lang w:eastAsia="pl-PL"/>
        </w:rPr>
        <w:t>opraw</w:t>
      </w:r>
      <w:r w:rsidRPr="00752D5E">
        <w:rPr>
          <w:rFonts w:ascii="Arial" w:hAnsi="Arial" w:cs="Arial"/>
          <w:sz w:val="22"/>
          <w:szCs w:val="22"/>
          <w:lang w:eastAsia="pl-PL"/>
        </w:rPr>
        <w:t xml:space="preserve"> podlega</w:t>
      </w:r>
      <w:r>
        <w:rPr>
          <w:rFonts w:ascii="Arial" w:hAnsi="Arial" w:cs="Arial"/>
          <w:sz w:val="22"/>
          <w:lang w:eastAsia="pl-PL"/>
        </w:rPr>
        <w:t xml:space="preserve"> zatwierdzeniu na etapie wykonania z branżą architektury.</w:t>
      </w:r>
      <w:r>
        <w:rPr>
          <w:rFonts w:ascii="Arial" w:hAnsi="Arial" w:cs="Arial"/>
          <w:sz w:val="22"/>
          <w:szCs w:val="22"/>
        </w:rPr>
        <w:t xml:space="preserve"> </w:t>
      </w:r>
    </w:p>
    <w:p w14:paraId="6BB51C10" w14:textId="77777777" w:rsidR="006847CE" w:rsidRDefault="006847CE" w:rsidP="00D6487A">
      <w:pPr>
        <w:widowControl w:val="0"/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2"/>
          <w:lang w:eastAsia="pl-PL"/>
        </w:rPr>
      </w:pPr>
    </w:p>
    <w:p w14:paraId="4D832F5B" w14:textId="08874F45" w:rsidR="006847CE" w:rsidRDefault="006847CE" w:rsidP="00D6487A">
      <w:pPr>
        <w:widowControl w:val="0"/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2"/>
          <w:lang w:eastAsia="pl-PL"/>
        </w:rPr>
      </w:pPr>
      <w:r>
        <w:rPr>
          <w:rFonts w:ascii="Arial" w:hAnsi="Arial" w:cs="Arial"/>
          <w:sz w:val="22"/>
          <w:lang w:eastAsia="pl-PL"/>
        </w:rPr>
        <w:t>Poniżej przedstawiono podstawowe parametry projektowanych opraw oświetleniowych:</w:t>
      </w:r>
    </w:p>
    <w:tbl>
      <w:tblPr>
        <w:tblW w:w="9913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9"/>
        <w:gridCol w:w="2126"/>
        <w:gridCol w:w="2127"/>
        <w:gridCol w:w="680"/>
        <w:gridCol w:w="2155"/>
        <w:gridCol w:w="2126"/>
      </w:tblGrid>
      <w:tr w:rsidR="006847CE" w:rsidRPr="006847CE" w14:paraId="6FC3BD5A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7E54449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KB.A1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179498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506DC4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320 / NATYNKOWY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33D1232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KB.E1</w:t>
            </w:r>
          </w:p>
        </w:tc>
        <w:tc>
          <w:tcPr>
            <w:tcW w:w="215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8EFBFF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0A39CD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630 / NATYNKOWY</w:t>
            </w:r>
          </w:p>
        </w:tc>
      </w:tr>
      <w:tr w:rsidR="006847CE" w:rsidRPr="006847CE" w14:paraId="43B9A249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344097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42BDB5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18A92E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C31F91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42DAD0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7542FC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</w:tr>
      <w:tr w:rsidR="006847CE" w:rsidRPr="006847CE" w14:paraId="37221D95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3939ED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14078A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161E93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16W / 1750LM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43C226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20040A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EBD16D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25W / 2890LM</w:t>
            </w:r>
          </w:p>
        </w:tc>
      </w:tr>
      <w:tr w:rsidR="006847CE" w:rsidRPr="006847CE" w14:paraId="75E0DA6A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2D5B12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AF8E3D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94A0A1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109LM/W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8731EA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36AD86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4FC15E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115 LM/W</w:t>
            </w:r>
          </w:p>
        </w:tc>
      </w:tr>
      <w:tr w:rsidR="006847CE" w:rsidRPr="006847CE" w14:paraId="137E3985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E2807B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0BE124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6D15E6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92074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D0F469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E14153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7F4EFB3A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C715DA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423EF8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1A89F5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CF617F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802112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2591A3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MPRM</w:t>
            </w:r>
          </w:p>
        </w:tc>
      </w:tr>
      <w:tr w:rsidR="006847CE" w:rsidRPr="006847CE" w14:paraId="30DE1BF3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408E51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448A6E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237AAB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C9CC3D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511B9A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40C8F3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940</w:t>
            </w:r>
          </w:p>
        </w:tc>
      </w:tr>
      <w:tr w:rsidR="006847CE" w:rsidRPr="006847CE" w14:paraId="7C5D6FDA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3E3084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7C06A5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BBBBB4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C0C9DC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B0DFFA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316CA5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</w:tr>
      <w:tr w:rsidR="006847CE" w:rsidRPr="006847CE" w14:paraId="4922B86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798EEE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1115B8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1EFF99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E47099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648E49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5765EE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4B68A6E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409190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C1180D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689E3B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2F1FBA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85058D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D6DE14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26100C95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8D7CFA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A45E41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64BA5C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F23032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D3CDCC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2EF014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7008C496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0BF6E2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AF267B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082FB7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BF56EA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1A2CA8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D401F9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22A055BF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B6A9B7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3D9F5B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BB4927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96404C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D16F69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4FEEB9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587B716C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C065713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KB.A2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A477A2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326D7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440 / NATYNKOWY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4132638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KB.E2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DADF88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6251AA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630 / NATYNKOWY</w:t>
            </w:r>
          </w:p>
        </w:tc>
      </w:tr>
      <w:tr w:rsidR="006847CE" w:rsidRPr="006847CE" w14:paraId="40A7EB11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2BB1B6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F16BF6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6B9470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CE6C05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B6EB46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10BE6F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</w:tr>
      <w:tr w:rsidR="006847CE" w:rsidRPr="006847CE" w14:paraId="370D97F2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4F1CF8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BB2757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851E5E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37W / 3870LM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8EE5A5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B0C79A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8A3981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37W / 4325LM</w:t>
            </w:r>
          </w:p>
        </w:tc>
      </w:tr>
      <w:tr w:rsidR="006847CE" w:rsidRPr="006847CE" w14:paraId="6E052945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F8AFBC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1E8D09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B97E50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105LM/W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D3A677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4A0B20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3DA6FF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116 LM/W</w:t>
            </w:r>
          </w:p>
        </w:tc>
      </w:tr>
      <w:tr w:rsidR="006847CE" w:rsidRPr="006847CE" w14:paraId="0D8A0BDC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70D292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EF0F5B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D0F55E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0606D3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E4BBF0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AEBA79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10074D94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3F5AA1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28AA54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BF362E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326EAB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707F9A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800C16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MPRM</w:t>
            </w:r>
          </w:p>
        </w:tc>
      </w:tr>
      <w:tr w:rsidR="006847CE" w:rsidRPr="006847CE" w14:paraId="0E52C321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337E81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2D0164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3F3335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404FB5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E2A88E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0D1DE8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940</w:t>
            </w:r>
          </w:p>
        </w:tc>
      </w:tr>
      <w:tr w:rsidR="006847CE" w:rsidRPr="006847CE" w14:paraId="19CC838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814738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3A1ADC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C95247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0A4D7F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EFE572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E61678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</w:tr>
      <w:tr w:rsidR="006847CE" w:rsidRPr="006847CE" w14:paraId="6D4DCDF9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5DE865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4D4AF9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E60201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8BC316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6C1146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838FCF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56B78F2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CE3AA6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50D802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1F9EAE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BB5632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8A8C03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CE2753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5742618D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AFBB2A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50137D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AC8DD8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6E8098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EC2F07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790C0D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0C5BDB9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8A5449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74499E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DD0752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12C25C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5B2026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912413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01D4988F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B0484E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76A6EB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92697E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89D896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EADE9A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0E950F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E407130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3ED6497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KB.A3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538C90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E83F52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520 / NATYNKOWY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761493D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KB.E3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A43821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AE2EA3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630 / NATYNKOWY</w:t>
            </w:r>
          </w:p>
        </w:tc>
      </w:tr>
      <w:tr w:rsidR="006847CE" w:rsidRPr="006847CE" w14:paraId="04A47621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943083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BA0092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58B830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42E219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8CBA8B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813A4C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</w:tr>
      <w:tr w:rsidR="006847CE" w:rsidRPr="006847CE" w14:paraId="4033D582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45486B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9BFD85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FDB699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37W / 4150LM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F6F3DA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99CB0B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B344B2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44W / 5110LM</w:t>
            </w:r>
          </w:p>
        </w:tc>
      </w:tr>
      <w:tr w:rsidR="006847CE" w:rsidRPr="006847CE" w14:paraId="5D19A9F0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F92BAD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B17739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DB9863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112LM/W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15F1EE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931A13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001B8C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116 LM/W</w:t>
            </w:r>
          </w:p>
        </w:tc>
      </w:tr>
      <w:tr w:rsidR="006847CE" w:rsidRPr="006847CE" w14:paraId="2E7ADBD0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C99569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19CF1D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CF5D9E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EB48FB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FFA267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AA1710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36FDB9EA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A4F771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59917A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D2D617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1021A5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8B8F68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AD5CBF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MPRM</w:t>
            </w:r>
          </w:p>
        </w:tc>
      </w:tr>
      <w:tr w:rsidR="006847CE" w:rsidRPr="006847CE" w14:paraId="25E9BEFF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ED205E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A3A064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F0EA51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FDFFCA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EED883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98E5F4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940</w:t>
            </w:r>
          </w:p>
        </w:tc>
      </w:tr>
      <w:tr w:rsidR="006847CE" w:rsidRPr="006847CE" w14:paraId="15B0800F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35109D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6F24DD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8A15D2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17F09B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1A490F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15930C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</w:tr>
      <w:tr w:rsidR="006847CE" w:rsidRPr="006847CE" w14:paraId="0D3FDDB9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F2D836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017235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2B2C1E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EC58ED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C05A00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ED8C66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15885903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629AB3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7995E5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1C57D9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06FA3A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5E543E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76B2C1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0A42F488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ACB80F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C1F320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3CF66D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6A97C0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F0819A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4CCA78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788667A4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5ABB1C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6CF740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FA444B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BECA4C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079412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6C5421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6A79025C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742EA4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D2173D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765C9B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6F907D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AAE951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699EF2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234FC913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F5C7709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KB.A4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94F788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8CF87D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630 / NATYNKOWY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C9C2BA9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KB.E4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E43CE5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A4F67D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630 / NATYNKOWY</w:t>
            </w:r>
          </w:p>
        </w:tc>
      </w:tr>
      <w:tr w:rsidR="006847CE" w:rsidRPr="006847CE" w14:paraId="683A6521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6E19E3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87E91C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AAC0A5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5156D2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209E1F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02F78C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</w:tr>
      <w:tr w:rsidR="006847CE" w:rsidRPr="006847CE" w14:paraId="7CD5969A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3468B3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45789D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D507E5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37W / 4530LM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40B72A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63B0AA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213634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53W / 6130LM</w:t>
            </w:r>
          </w:p>
        </w:tc>
      </w:tr>
      <w:tr w:rsidR="006847CE" w:rsidRPr="006847CE" w14:paraId="27EC7983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8FF880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E127EE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69C837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122 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D6C7B1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5BC16A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BBDB59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115 LM/W</w:t>
            </w:r>
          </w:p>
        </w:tc>
      </w:tr>
      <w:tr w:rsidR="006847CE" w:rsidRPr="006847CE" w14:paraId="4A8D96C5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5FE62A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B1B156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911ED5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FCBB88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5726E7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20525F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45D13952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4DDE61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FD1217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4FD26D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EC8262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F6C7F6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0609F6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MPRM</w:t>
            </w:r>
          </w:p>
        </w:tc>
      </w:tr>
      <w:tr w:rsidR="006847CE" w:rsidRPr="006847CE" w14:paraId="1532B236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690CA1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BA5C33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140417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91D777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A7D9B6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FC0741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940</w:t>
            </w:r>
          </w:p>
        </w:tc>
      </w:tr>
      <w:tr w:rsidR="006847CE" w:rsidRPr="006847CE" w14:paraId="13A4E8C4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4EB6DE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6E3F7C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2A67F3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86B319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35ACBD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D4BE53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</w:tr>
      <w:tr w:rsidR="006847CE" w:rsidRPr="006847CE" w14:paraId="1CD90D93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88257D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B705BC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07E7DA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FA7095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61F409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7FE2B8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328819C5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DEA7BF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7A2C27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A0A51B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8EE1CE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1D74C3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B94B24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080274ED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A517B7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2F9BF4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22C9C4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47334B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2B9444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87DAA7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3262535C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14C50C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7C3FAB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4756A0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771C04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1EA119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BB10D9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29B348A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124C88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B2E20F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3B44EF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7475DC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7E5B6F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2AA195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556D7916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73B575D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KB.A5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A9384B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856687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28x100x2170 / ZWIESZANY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5F1B7B3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KB.E5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521498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90DE74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475 / PODTYNKOWY GK</w:t>
            </w:r>
          </w:p>
        </w:tc>
      </w:tr>
      <w:tr w:rsidR="006847CE" w:rsidRPr="006847CE" w14:paraId="0CF739F8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3CB1DF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249E9A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8943E8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A2F524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474561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E17AA9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STAL / BIAŁY</w:t>
            </w:r>
          </w:p>
        </w:tc>
      </w:tr>
      <w:tr w:rsidR="006847CE" w:rsidRPr="006847CE" w14:paraId="6D98A68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377A8E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097562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8D1AEE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25W / 2690LM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F3084E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36669D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AF7C04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25W / 2900LM</w:t>
            </w:r>
          </w:p>
        </w:tc>
      </w:tr>
      <w:tr w:rsidR="006847CE" w:rsidRPr="006847CE" w14:paraId="2A910C42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4398C7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ECEA22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82F5B6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108LM/W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BD16E7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C88412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23807D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116LM/W</w:t>
            </w:r>
          </w:p>
        </w:tc>
      </w:tr>
      <w:tr w:rsidR="006847CE" w:rsidRPr="006847CE" w14:paraId="531360BE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9901B5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874B60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07764C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F6248B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88D4CB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FC491A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258185BC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9734D0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75E4CD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7B6013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C5A38A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C3D5BE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8FB8DF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MPRM</w:t>
            </w:r>
          </w:p>
        </w:tc>
      </w:tr>
      <w:tr w:rsidR="006847CE" w:rsidRPr="006847CE" w14:paraId="78366105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4F44AB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AE280D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E76248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56345A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C72E00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E08F1F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940</w:t>
            </w:r>
          </w:p>
        </w:tc>
      </w:tr>
      <w:tr w:rsidR="006847CE" w:rsidRPr="006847CE" w14:paraId="6D517EE2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934FF0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129172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069D19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69A5DF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B133A2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BAAAA3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</w:tr>
      <w:tr w:rsidR="006847CE" w:rsidRPr="006847CE" w14:paraId="08153224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A7DA20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0BED9F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4BC9B4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29D64E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B35E78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DFF596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4C7D1F0F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031364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AFBA87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37ACE4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949173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40BADF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F1E67B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65C7EC20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71D64F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DB7C58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E22A07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171F04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B1CD7B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C8BAF1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20A7A7F6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1BA765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95BDFD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4A655C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C36837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25F79C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3D07F1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79409FF9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AE35AB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F1BE9D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CE76C6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5373A5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2C6AE1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B10A96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4CF3F3E3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F460A85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KB.A6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D0E5BE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AE92AC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28x100x1085 / ZWIESZANY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E1AD70E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KB.E6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6B907D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36F393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475 / PODTYNKOWY GK</w:t>
            </w:r>
          </w:p>
        </w:tc>
      </w:tr>
      <w:tr w:rsidR="006847CE" w:rsidRPr="006847CE" w14:paraId="37783DB4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5E028A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3854D3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BEF0A3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C66FF3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65B010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C4468E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STAL / BIAŁY</w:t>
            </w:r>
          </w:p>
        </w:tc>
      </w:tr>
      <w:tr w:rsidR="006847CE" w:rsidRPr="006847CE" w14:paraId="63F3550A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AE4048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88F46C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B9A100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27W / 3080LM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067074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B8E59E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F1BAE1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37W / 4710LM</w:t>
            </w:r>
          </w:p>
        </w:tc>
      </w:tr>
      <w:tr w:rsidR="006847CE" w:rsidRPr="006847CE" w14:paraId="0F65D74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9125DF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0AC885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5F6DB0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114LM/W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A3E681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72B7F6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AC2D4A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127LM/W</w:t>
            </w:r>
          </w:p>
        </w:tc>
      </w:tr>
      <w:tr w:rsidR="006847CE" w:rsidRPr="006847CE" w14:paraId="511F98ED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1007DE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AEA1EB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2A8531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E88EE6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62DC23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480ED6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59629671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43A8B2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4F8FC7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EFAE60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A588C1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203228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D4F61A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MPRM</w:t>
            </w:r>
          </w:p>
        </w:tc>
      </w:tr>
      <w:tr w:rsidR="006847CE" w:rsidRPr="006847CE" w14:paraId="34353AB9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632452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1944D7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16D066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E9B896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FF2916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7C1E32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940</w:t>
            </w:r>
          </w:p>
        </w:tc>
      </w:tr>
      <w:tr w:rsidR="006847CE" w:rsidRPr="006847CE" w14:paraId="31CF5F68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91A8AF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A523C0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FD60D8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1D08E0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8E4F0D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1F93E1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</w:tr>
      <w:tr w:rsidR="006847CE" w:rsidRPr="006847CE" w14:paraId="01ABDAB0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B8BDFF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01BCFA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5F9700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D4B0E1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3684A8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2FF92B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119BD725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8F1368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8C4BEE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EDD15D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29C869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9E5323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8C53C0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234AF898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29965A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1DEA9B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622963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7E9C52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E3E193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F5AA3C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4ED59B72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E2FA22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46BADB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1F35A1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FD4B2D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DDDFE0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867528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7C81C86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3B94A2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65F20B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A772F9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969EAF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F68765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590318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257712DD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2FB016A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KB.A7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2723D5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3A6FF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475 / PODTYNKOWY GK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8919425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KB.E7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3ED0D8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82DF0A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595X595 / PODTYNKOWY</w:t>
            </w:r>
          </w:p>
        </w:tc>
      </w:tr>
      <w:tr w:rsidR="006847CE" w:rsidRPr="006847CE" w14:paraId="5821FEB1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41B5EF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917B3F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D5F594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STAL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DF0D72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B79DAD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CCD397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STAL / BIAŁY</w:t>
            </w:r>
          </w:p>
        </w:tc>
      </w:tr>
      <w:tr w:rsidR="006847CE" w:rsidRPr="006847CE" w14:paraId="66CB03EC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B34A73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DFEC2F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1895D9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25W / 3060LM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DD8FD2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874354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D2BDD0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37W / 4710LM</w:t>
            </w:r>
          </w:p>
        </w:tc>
      </w:tr>
      <w:tr w:rsidR="006847CE" w:rsidRPr="006847CE" w14:paraId="4FB6870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5625F4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9EE323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20A02E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122LM/W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51E79B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D2F34F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710EF3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127LM/W</w:t>
            </w:r>
          </w:p>
        </w:tc>
      </w:tr>
      <w:tr w:rsidR="006847CE" w:rsidRPr="006847CE" w14:paraId="68FE9F4D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8679E5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A3163C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3CE187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48D968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6D37D5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A7C98C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421FBC1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B323AF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10D087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C09DAC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11AC43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AE5FCC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41EF16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MPRM</w:t>
            </w:r>
          </w:p>
        </w:tc>
      </w:tr>
      <w:tr w:rsidR="006847CE" w:rsidRPr="006847CE" w14:paraId="784F4086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68040C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14224D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18CA42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B812CC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5A091C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C049ED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940</w:t>
            </w:r>
          </w:p>
        </w:tc>
      </w:tr>
      <w:tr w:rsidR="006847CE" w:rsidRPr="006847CE" w14:paraId="5DB53863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36B566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7DDB14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EE632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01921F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F38ACC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C4993B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</w:tr>
      <w:tr w:rsidR="006847CE" w:rsidRPr="006847CE" w14:paraId="42F92491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C41048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556C13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C3E906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73789B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8AA8BA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1BBF6D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1F45A931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AFCAAA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A2CFDD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B144F6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5379C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168ADE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7E5359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2EAE156F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E7878C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EBE66C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97A122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B18043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36690D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0CF604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4428086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779044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8A65C5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1325D4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430A86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9B897A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99F02F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01799C2F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6495BA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74D569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CFF47D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874591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28B0B4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B3D15C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7B61EC4F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1697A96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KB.A8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690993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452DEA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475 / PODTYNKOWY GK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A35BFEE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KB.F1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B10FDE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5EA5F9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545MM / ZWIESZANA</w:t>
            </w:r>
          </w:p>
        </w:tc>
      </w:tr>
      <w:tr w:rsidR="006847CE" w:rsidRPr="006847CE" w14:paraId="227C9208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6B3855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00F312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1DD50D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STAL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273911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690F2C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1BF49B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</w:tr>
      <w:tr w:rsidR="006847CE" w:rsidRPr="006847CE" w14:paraId="192815AF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FFB037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BC1C74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407963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37W / 4830LM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21B5DB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EE791E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4D5CD0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14W / 1230LM</w:t>
            </w:r>
          </w:p>
        </w:tc>
      </w:tr>
      <w:tr w:rsidR="006847CE" w:rsidRPr="006847CE" w14:paraId="5394B05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1D4A9A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67C2AC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482E5D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131LM/W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CB8747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B591A1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44B309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87LM/W</w:t>
            </w:r>
          </w:p>
        </w:tc>
      </w:tr>
      <w:tr w:rsidR="006847CE" w:rsidRPr="006847CE" w14:paraId="31074728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A3E6B2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7A2683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C8457F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C2FD76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26866F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A43AB1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100000H</w:t>
            </w:r>
          </w:p>
        </w:tc>
      </w:tr>
      <w:tr w:rsidR="006847CE" w:rsidRPr="006847CE" w14:paraId="3C2C7E7F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F418D0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0CCABB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6E4B20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E8F480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9CB344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3A215D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MPRM</w:t>
            </w:r>
          </w:p>
        </w:tc>
      </w:tr>
      <w:tr w:rsidR="006847CE" w:rsidRPr="006847CE" w14:paraId="10F6B31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1FD9A1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90E2B6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FA47C6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444DDF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104648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091B5C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940</w:t>
            </w:r>
          </w:p>
        </w:tc>
      </w:tr>
      <w:tr w:rsidR="006847CE" w:rsidRPr="006847CE" w14:paraId="5C80332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3412FA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6CD843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55583F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CB4D36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01FF2F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4B9871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</w:tr>
      <w:tr w:rsidR="006847CE" w:rsidRPr="006847CE" w14:paraId="7A78C54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D37490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CF9F7B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CA14E0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33BF40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E0DB07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E36E19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38AF468D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6351ED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EEC12A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194DC5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6D52A7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ACA76D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43ECF9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67C85623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7324F8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021289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31ECDB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FC6F3C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E82A3E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4D7D9B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3DCD9A4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B9D64F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0363E6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C05C36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425034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AFCA17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8CB8C9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2333AB22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A96342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F5CAD1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16A1AA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E8D992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939BD1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7181D9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9909E4F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038EE34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KB.A9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316F2D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2700E6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595X595 / PODTYNKOWY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FE58B04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KB.F2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12ED2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51FA1D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1625MM / ZWIESZANA</w:t>
            </w:r>
          </w:p>
        </w:tc>
      </w:tr>
      <w:tr w:rsidR="006847CE" w:rsidRPr="006847CE" w14:paraId="6578EE5D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C15F11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0CE3E7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33F4FE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STAL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EE8D6E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58996D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A6D7D9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</w:tr>
      <w:tr w:rsidR="006847CE" w:rsidRPr="006847CE" w14:paraId="1143228A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B5D491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4C8DE8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90CBFB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37W / 4830LM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923F35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33B80B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CC4B43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17W / 1550LM</w:t>
            </w:r>
          </w:p>
        </w:tc>
      </w:tr>
      <w:tr w:rsidR="006847CE" w:rsidRPr="006847CE" w14:paraId="36D8158A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790B93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61E257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D90C9D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131LM/W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69CBF2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65E513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B5FD76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95 LM/W</w:t>
            </w:r>
          </w:p>
        </w:tc>
      </w:tr>
      <w:tr w:rsidR="006847CE" w:rsidRPr="006847CE" w14:paraId="3F6BF4E2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ABF17A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FFBA8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46900A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B4A31A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85E9AB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063602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100000H</w:t>
            </w:r>
          </w:p>
        </w:tc>
      </w:tr>
      <w:tr w:rsidR="006847CE" w:rsidRPr="006847CE" w14:paraId="09CB9A08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B9E579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49345B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0E6AC7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C72239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CD69E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065506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PAR BIAŁY</w:t>
            </w:r>
          </w:p>
        </w:tc>
      </w:tr>
      <w:tr w:rsidR="006847CE" w:rsidRPr="006847CE" w14:paraId="1F1A090C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2E0D8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6CB99E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BDCBA5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DE6748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102FD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108F13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940</w:t>
            </w:r>
          </w:p>
        </w:tc>
      </w:tr>
      <w:tr w:rsidR="006847CE" w:rsidRPr="006847CE" w14:paraId="19FB7DB5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4D9CAD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2470D1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ACD2E2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C70541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C5648C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533A98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</w:tr>
      <w:tr w:rsidR="006847CE" w:rsidRPr="006847CE" w14:paraId="2D4D5E06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0123E2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6E831B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4C9275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3F7A60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EA9177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7F5D73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0337A041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C1CE35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B49A42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32AF3B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1D55A6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0F9D27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B0D2B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714E4AE0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80B9DC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0AFBB2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0AC717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289179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05B4C1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98293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5E58C5A1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39B787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E689E0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E8372F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3DE7AA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914E59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1B881C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20152676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EA28CC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CFE84B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B36D1C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119881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B86D64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ED798F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36401A53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6713CB4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KB.B1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132BC4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26EB9E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 / PODTYNKOWY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5CDF9EC6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KB.G1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9DAFE6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15F760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46x46x1165 / NATYNKOWY</w:t>
            </w:r>
          </w:p>
        </w:tc>
      </w:tr>
      <w:tr w:rsidR="006847CE" w:rsidRPr="006847CE" w14:paraId="098E2208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43EC0F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67C886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289FA1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24C04F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966819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C8586B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CZARNY</w:t>
            </w:r>
          </w:p>
        </w:tc>
      </w:tr>
      <w:tr w:rsidR="006847CE" w:rsidRPr="006847CE" w14:paraId="197C7866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CBC309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AA03C9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0402CE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9W / 1130lm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906F2B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A9AC9D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F3E70D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31W / 3940LM</w:t>
            </w:r>
          </w:p>
        </w:tc>
      </w:tr>
      <w:tr w:rsidR="006847CE" w:rsidRPr="006847CE" w14:paraId="49341053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72397D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B84716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2FEC6D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126LM/W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31F2B2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DC84DF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863D6C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123LM/W</w:t>
            </w:r>
          </w:p>
        </w:tc>
      </w:tr>
      <w:tr w:rsidR="006847CE" w:rsidRPr="006847CE" w14:paraId="18596F03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D630D2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BFD6D1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44DC01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54.000H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5CE7AC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D4846D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8D32C5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78C75250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A04724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7A1ADE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098ED5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RW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5D57FC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A934A5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F98823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</w:tr>
      <w:tr w:rsidR="006847CE" w:rsidRPr="006847CE" w14:paraId="47D14DDA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1ADAFF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F44559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B94914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D95D0D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77AB57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990170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</w:tr>
      <w:tr w:rsidR="006847CE" w:rsidRPr="006847CE" w14:paraId="759807EC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3A46EE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63F4B1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52F990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IP54 / IP20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E0E70D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B0AE28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BA0743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IP20 / IK04</w:t>
            </w:r>
          </w:p>
        </w:tc>
      </w:tr>
      <w:tr w:rsidR="006847CE" w:rsidRPr="006847CE" w14:paraId="0004CC21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474D8A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1A94D1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6FE9EC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11E203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C6DBB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6E7A72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2409CCCC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317C79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251794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AA7473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E6373A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857A3E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536D80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30F0B3D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702828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657504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EAEE98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7422CC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0BB7E8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3F173B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7B4EAD59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D30AEE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FB1AAC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DF27C1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A8FAE3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51B335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F8E909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07F534E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45D392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7655BF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685D65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77BB51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FE03BF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869DE3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55C9A279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FAB911A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KB.B2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3EA945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94AD92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 / PODTYNKOWY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7798284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KB.H1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90B12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8E936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595x595 / PODTYNKOWY</w:t>
            </w:r>
          </w:p>
        </w:tc>
      </w:tr>
      <w:tr w:rsidR="006847CE" w:rsidRPr="006847CE" w14:paraId="3FC9CB4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36ADB3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567BB7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78FCE2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2E5573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34E80D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5B0842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STAL / BIAŁY</w:t>
            </w:r>
          </w:p>
        </w:tc>
      </w:tr>
      <w:tr w:rsidR="006847CE" w:rsidRPr="006847CE" w14:paraId="120DAF09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B88C5E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91CF79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75389C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13W / 1685LM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AD8EE3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3838F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AEDDB9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43W / 5340LM</w:t>
            </w:r>
          </w:p>
        </w:tc>
      </w:tr>
      <w:tr w:rsidR="006847CE" w:rsidRPr="006847CE" w14:paraId="3815322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2009FE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D02F3C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54FD09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130LM/W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20332B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FBE415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0DEA2B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124LM/W</w:t>
            </w:r>
          </w:p>
        </w:tc>
      </w:tr>
      <w:tr w:rsidR="006847CE" w:rsidRPr="006847CE" w14:paraId="7A812F9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031DCA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3EBE93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C5F7D7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54.000H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65CE97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5754CB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00D54F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237E5D79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90BA5F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EEB0D8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A721C1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RW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6ABFBA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EE27ED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2293FB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MPRM</w:t>
            </w:r>
          </w:p>
        </w:tc>
      </w:tr>
      <w:tr w:rsidR="006847CE" w:rsidRPr="006847CE" w14:paraId="7DEE6B80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1D4A67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6026C2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5FC275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57D917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4254E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4BEFCA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940</w:t>
            </w:r>
          </w:p>
        </w:tc>
      </w:tr>
      <w:tr w:rsidR="006847CE" w:rsidRPr="006847CE" w14:paraId="76A7AC0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E9F047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57BF3F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F4B52A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IP54 / IP20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7AE975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FF030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C6E831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IP65 /  IK08</w:t>
            </w:r>
          </w:p>
        </w:tc>
      </w:tr>
      <w:tr w:rsidR="006847CE" w:rsidRPr="006847CE" w14:paraId="31D406CF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980260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43F69C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FC8E61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92F8CB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3647A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D66F50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7A8A216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E160A9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EA02E9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227855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132F61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1836B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AF6D65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386ED83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031073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3EDF6C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B214CE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78FB8C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FB1282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A5E22E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ISO3-9</w:t>
            </w:r>
          </w:p>
        </w:tc>
      </w:tr>
      <w:tr w:rsidR="006847CE" w:rsidRPr="006847CE" w14:paraId="7078C62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F6A2C2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72B6F2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8555AA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D84A1B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3E02B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9FBEB2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27F145C7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456AC9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C2828B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BB005F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AE0F7B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8D244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8B5224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40E0A807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6E0EB569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KB.B3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552805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9128BE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 / PODTYNKOWY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78E1840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KB.Z1</w:t>
            </w: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145285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5296A5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 xml:space="preserve">410X30 / NAŚCIENNY </w:t>
            </w:r>
          </w:p>
        </w:tc>
      </w:tr>
      <w:tr w:rsidR="006847CE" w:rsidRPr="006847CE" w14:paraId="7AF5CFE4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59ADF0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16AB1C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533463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B1A39F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82DE40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3930A1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ANTRACYT</w:t>
            </w:r>
          </w:p>
        </w:tc>
      </w:tr>
      <w:tr w:rsidR="006847CE" w:rsidRPr="006847CE" w14:paraId="2E2724F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33553F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FE3FBF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846BBA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6W / 690LM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C9AC07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7D6DFF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95BB47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13W / 1485LM</w:t>
            </w:r>
          </w:p>
        </w:tc>
      </w:tr>
      <w:tr w:rsidR="006847CE" w:rsidRPr="006847CE" w14:paraId="33F60CB5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EC26C4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3C1ABD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7EB8B6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115LM/W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2502FA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9412B2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42253D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114lm/W</w:t>
            </w:r>
          </w:p>
        </w:tc>
      </w:tr>
      <w:tr w:rsidR="006847CE" w:rsidRPr="006847CE" w14:paraId="390ACF7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15253C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E657CF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6790BD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54.000H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CC82E2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69FF32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13FD63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1C17A84F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EC67C1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F94945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20AC65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RW BIAŁY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268969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1659FD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2B16FB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</w:tr>
      <w:tr w:rsidR="006847CE" w:rsidRPr="006847CE" w14:paraId="5DD0381C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2A096A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5C1124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AE65CA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27D0AB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2111A7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5306CF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</w:tr>
      <w:tr w:rsidR="006847CE" w:rsidRPr="006847CE" w14:paraId="70E54F12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8056D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333893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B24ED1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IP54 / IP20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2A91FF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D3D1E6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CC51C8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 xml:space="preserve">IP65 </w:t>
            </w:r>
          </w:p>
        </w:tc>
      </w:tr>
      <w:tr w:rsidR="006847CE" w:rsidRPr="006847CE" w14:paraId="7E7D06A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8175D6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367EA0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48ACB3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BA1E1C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C606ED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A89AB4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 / OFF</w:t>
            </w:r>
          </w:p>
        </w:tc>
      </w:tr>
      <w:tr w:rsidR="006847CE" w:rsidRPr="006847CE" w14:paraId="1D8A15CC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D752D8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3606D6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553098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DA231F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2640FC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3BEE5F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46C9643F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572E26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363E16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9CB2CC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281612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879CC7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3A6F31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CZUJNIK RUCHU</w:t>
            </w:r>
          </w:p>
        </w:tc>
      </w:tr>
      <w:tr w:rsidR="006847CE" w:rsidRPr="006847CE" w14:paraId="35A7460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7178E0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DB0141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6FF414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978C80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99E1F4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222371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097D59FE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D36D6A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BD6C46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93877C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657221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7C2E92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B77442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2B0E47D5" w14:textId="77777777" w:rsidTr="00884849">
        <w:trPr>
          <w:trHeight w:val="288"/>
        </w:trPr>
        <w:tc>
          <w:tcPr>
            <w:tcW w:w="699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8F21B00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KB.B4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B028B8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BB0245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330 / NATYNKOWY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noWrap/>
            <w:vAlign w:val="center"/>
          </w:tcPr>
          <w:p w14:paraId="6FC77BCF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KB.C2</w:t>
            </w:r>
          </w:p>
          <w:p w14:paraId="52E5A364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  <w:p w14:paraId="0F6F1D83" w14:textId="4A689452" w:rsidR="006847CE" w:rsidRPr="006847CE" w:rsidRDefault="006847CE" w:rsidP="006847CE">
            <w:pPr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34CBE064" w14:textId="290EF15F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0C6C1FD8" w14:textId="3D4E8C59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616x145 / NATYNKOWY</w:t>
            </w:r>
          </w:p>
        </w:tc>
      </w:tr>
      <w:tr w:rsidR="006847CE" w:rsidRPr="006847CE" w14:paraId="2B2F57CF" w14:textId="77777777" w:rsidTr="00884849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DE6903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137860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A1D20D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PC / BIAŁY</w:t>
            </w:r>
          </w:p>
        </w:tc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4A81CCC5" w14:textId="77777777" w:rsidR="006847CE" w:rsidRPr="006847CE" w:rsidRDefault="006847CE" w:rsidP="006847CE">
            <w:pPr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7099745C" w14:textId="096B0D13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4A11E29C" w14:textId="6AE1441A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PC / SZARY</w:t>
            </w:r>
          </w:p>
        </w:tc>
      </w:tr>
      <w:tr w:rsidR="006847CE" w:rsidRPr="006847CE" w14:paraId="231841C5" w14:textId="77777777" w:rsidTr="00884849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248719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039D1E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537031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18W / 2630lm</w:t>
            </w:r>
          </w:p>
        </w:tc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A7E06E2" w14:textId="77777777" w:rsidR="006847CE" w:rsidRPr="006847CE" w:rsidRDefault="006847CE" w:rsidP="006847CE">
            <w:pPr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3FDAE62A" w14:textId="5EFE8E1B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4BBCBFD6" w14:textId="669E9AF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 xml:space="preserve">28W / 4915LM </w:t>
            </w:r>
          </w:p>
        </w:tc>
      </w:tr>
      <w:tr w:rsidR="006847CE" w:rsidRPr="006847CE" w14:paraId="4C77C784" w14:textId="77777777" w:rsidTr="00884849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49FF1E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710858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FE099F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146lm/W</w:t>
            </w:r>
          </w:p>
        </w:tc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36804CFD" w14:textId="77777777" w:rsidR="006847CE" w:rsidRPr="006847CE" w:rsidRDefault="006847CE" w:rsidP="006847CE">
            <w:pPr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731643B9" w14:textId="6DABEAEA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38310ACA" w14:textId="77601681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176 LM/W</w:t>
            </w:r>
          </w:p>
        </w:tc>
      </w:tr>
      <w:tr w:rsidR="006847CE" w:rsidRPr="006847CE" w14:paraId="73085B9F" w14:textId="77777777" w:rsidTr="00884849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A2DEE8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F24167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67DDAB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53DA83C" w14:textId="77777777" w:rsidR="006847CE" w:rsidRPr="006847CE" w:rsidRDefault="006847CE" w:rsidP="006847CE">
            <w:pPr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296BA6EB" w14:textId="3C4C4AAD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21EF43CA" w14:textId="55D99368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5546EE49" w14:textId="77777777" w:rsidTr="00884849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2AFC84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CA39D8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BDEBA9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6AA98421" w14:textId="77777777" w:rsidR="006847CE" w:rsidRPr="006847CE" w:rsidRDefault="006847CE" w:rsidP="006847CE">
            <w:pPr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043ECC32" w14:textId="16F8DE5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782C4458" w14:textId="6476761C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</w:tr>
      <w:tr w:rsidR="006847CE" w:rsidRPr="006847CE" w14:paraId="669829F1" w14:textId="77777777" w:rsidTr="00884849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D304C5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0EDC66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CE12F9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5EC7DD8" w14:textId="77777777" w:rsidR="006847CE" w:rsidRPr="006847CE" w:rsidRDefault="006847CE" w:rsidP="006847CE">
            <w:pPr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5CA478D8" w14:textId="2F9E0D74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2CBCEB35" w14:textId="5D76E99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</w:tr>
      <w:tr w:rsidR="006847CE" w:rsidRPr="006847CE" w14:paraId="115CFF33" w14:textId="77777777" w:rsidTr="00884849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68DECA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DBC7DF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3382DB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IP65 / IK10</w:t>
            </w:r>
          </w:p>
        </w:tc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1D3F856D" w14:textId="77777777" w:rsidR="006847CE" w:rsidRPr="006847CE" w:rsidRDefault="006847CE" w:rsidP="006847CE">
            <w:pPr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28EE714E" w14:textId="35EC2684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5E7D8B7C" w14:textId="3F8E5591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IP66 / IK10</w:t>
            </w:r>
          </w:p>
        </w:tc>
      </w:tr>
      <w:tr w:rsidR="006847CE" w:rsidRPr="006847CE" w14:paraId="306D3246" w14:textId="77777777" w:rsidTr="00884849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7B6F14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05277D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6CC97D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1EB3043" w14:textId="77777777" w:rsidR="006847CE" w:rsidRPr="006847CE" w:rsidRDefault="006847CE" w:rsidP="006847CE">
            <w:pPr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56A751EE" w14:textId="52757DAE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6BFEFE43" w14:textId="00636C88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</w:tr>
      <w:tr w:rsidR="006847CE" w:rsidRPr="006847CE" w14:paraId="1D9A8908" w14:textId="77777777" w:rsidTr="00884849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82E6A7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7B82D0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FA53E4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noWrap/>
            <w:vAlign w:val="center"/>
          </w:tcPr>
          <w:p w14:paraId="11536C4F" w14:textId="46BC4B3A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486EDADB" w14:textId="01475B9A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5FCEDA53" w14:textId="2991CD48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13CDADC1" w14:textId="77777777" w:rsidTr="00884849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C87BA7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E08664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3489AD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43691D4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3294C0F3" w14:textId="597D1D0E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0FBAFECD" w14:textId="2FD095B4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CNBOP / AUTOTEST</w:t>
            </w:r>
          </w:p>
        </w:tc>
      </w:tr>
      <w:tr w:rsidR="006847CE" w:rsidRPr="006847CE" w14:paraId="6CCBEFA5" w14:textId="77777777" w:rsidTr="00884849">
        <w:trPr>
          <w:trHeight w:val="288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48F903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29B81C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2CF01F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1A8C3E6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11438436" w14:textId="700BD84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6633D053" w14:textId="11751D59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6106EAEC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6B5719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9D2C5C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5FA5809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7010049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318D2552" w14:textId="54F3950E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14:paraId="0EDD7610" w14:textId="1FAA1CFE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3B7D82B" w14:textId="77777777" w:rsidTr="006847CE">
        <w:trPr>
          <w:trHeight w:val="288"/>
        </w:trPr>
        <w:tc>
          <w:tcPr>
            <w:tcW w:w="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6F58E4" w14:textId="77777777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KB.C1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7B2180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6502E9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616x145 / NATYNKOWY</w:t>
            </w:r>
          </w:p>
        </w:tc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8283A" w14:textId="290BDA23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KB.D1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02CC1CF4" w14:textId="3658B9D6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6B7F74FC" w14:textId="04DE1319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595 / KINKIET</w:t>
            </w:r>
          </w:p>
        </w:tc>
      </w:tr>
      <w:tr w:rsidR="006847CE" w:rsidRPr="006847CE" w14:paraId="523D3359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CB45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9CEB1A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982949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PC / SZARY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BF3F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11A6BA6" w14:textId="568F5D14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3DA085E3" w14:textId="54F2AE8B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ALUMINIUM / BIAŁY</w:t>
            </w:r>
          </w:p>
        </w:tc>
      </w:tr>
      <w:tr w:rsidR="006847CE" w:rsidRPr="006847CE" w14:paraId="74DC9AA6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7CE0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7D79D3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5B7031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 xml:space="preserve">28W / 4915LM 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DBD4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2954252A" w14:textId="7D1EE202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C228F35" w14:textId="24D16CED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13W / 1080LM</w:t>
            </w:r>
          </w:p>
        </w:tc>
      </w:tr>
      <w:tr w:rsidR="006847CE" w:rsidRPr="006847CE" w14:paraId="0B24EFA8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5CD9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B4BDF8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8CA620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176 LM/W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FA4A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33FC42AE" w14:textId="114C7FDD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SKUTECZNOŚĆ LED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6F96E6E6" w14:textId="3ED20ADD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83 LM/W</w:t>
            </w:r>
          </w:p>
        </w:tc>
      </w:tr>
      <w:tr w:rsidR="006847CE" w:rsidRPr="006847CE" w14:paraId="27FC9035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ABB4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DC0467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45B7C9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6E24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CE48814" w14:textId="1AF7A85D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TRWAŁOŚĆ LED L80/B10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06453485" w14:textId="2A02B6BA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100.000H</w:t>
            </w:r>
          </w:p>
        </w:tc>
      </w:tr>
      <w:tr w:rsidR="006847CE" w:rsidRPr="006847CE" w14:paraId="15808427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51C7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390F71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B62FCB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8726B9" w14:textId="0614548D" w:rsidR="006847CE" w:rsidRPr="006847CE" w:rsidRDefault="006847CE" w:rsidP="006847CE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EE53A16" w14:textId="4528C73A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ODŁYŚNIK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5AF21E48" w14:textId="486FC4C0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OPAL</w:t>
            </w:r>
          </w:p>
        </w:tc>
      </w:tr>
      <w:tr w:rsidR="006847CE" w:rsidRPr="006847CE" w14:paraId="49B7A7E5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5A976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46EE59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D6BB5D7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840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BD20D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425E124" w14:textId="02DBDAF0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BARWA / CRI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0C3AE032" w14:textId="476ACCDA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940</w:t>
            </w:r>
          </w:p>
        </w:tc>
      </w:tr>
      <w:tr w:rsidR="006847CE" w:rsidRPr="006847CE" w14:paraId="37205A06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0CBD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A88D42C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E40400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IP66 / IK10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50E2E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0B5DD90D" w14:textId="6741B2B8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2A5C6F23" w14:textId="5E72206C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IP40 / IK04</w:t>
            </w:r>
          </w:p>
        </w:tc>
      </w:tr>
      <w:tr w:rsidR="006847CE" w:rsidRPr="006847CE" w14:paraId="5016996B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A568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6460AF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81EF60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ON/OFF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04328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1EAD1140" w14:textId="5B52B86F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ZASILACZ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707B952C" w14:textId="0F7A5511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ON / OFF</w:t>
            </w:r>
          </w:p>
        </w:tc>
      </w:tr>
      <w:tr w:rsidR="006847CE" w:rsidRPr="006847CE" w14:paraId="66D32F78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86F0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497E1CA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BDED7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B6AB5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5E498D5A" w14:textId="631E1F60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SPRAWNOŚĆ%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46C0A051" w14:textId="15A69A8B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COSF&gt;0,95</w:t>
            </w:r>
          </w:p>
        </w:tc>
      </w:tr>
      <w:tr w:rsidR="006847CE" w:rsidRPr="006847CE" w14:paraId="352D943F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10BF3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C43EB2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7A60F3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1FDE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79957F38" w14:textId="338372DB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773E897E" w14:textId="54DA036A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01FBE74C" w14:textId="77777777" w:rsidTr="006847CE">
        <w:trPr>
          <w:trHeight w:val="288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CF6E6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B8B05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52E5A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234C1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69EEA335" w14:textId="4AC1DAC4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02F812F5" w14:textId="09F26234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06A3FDBF" w14:textId="77777777" w:rsidTr="006847CE">
        <w:trPr>
          <w:trHeight w:val="300"/>
        </w:trPr>
        <w:tc>
          <w:tcPr>
            <w:tcW w:w="6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4FB1F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6829AB0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B75409B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C5F04" w14:textId="77777777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5315D4B9" w14:textId="32AE25EE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14:paraId="078EA6DC" w14:textId="5DF1E869" w:rsidR="006847CE" w:rsidRPr="006847CE" w:rsidRDefault="006847CE" w:rsidP="006847CE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</w:tbl>
    <w:p w14:paraId="7B6EF199" w14:textId="77777777" w:rsidR="00E23321" w:rsidRPr="00BC21AE" w:rsidRDefault="00E23321" w:rsidP="00C2501D">
      <w:pPr>
        <w:widowControl w:val="0"/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2"/>
          <w:lang w:eastAsia="pl-PL"/>
        </w:rPr>
      </w:pPr>
    </w:p>
    <w:p w14:paraId="27276C96" w14:textId="692F0A06" w:rsidR="00232739" w:rsidRPr="009A116B" w:rsidRDefault="00232739" w:rsidP="00232739">
      <w:pPr>
        <w:widowControl w:val="0"/>
        <w:suppressAutoHyphens w:val="0"/>
        <w:autoSpaceDE w:val="0"/>
        <w:autoSpaceDN w:val="0"/>
        <w:adjustRightInd w:val="0"/>
        <w:jc w:val="both"/>
        <w:rPr>
          <w:rFonts w:ascii="Arial" w:hAnsi="Arial" w:cs="Arial"/>
          <w:b/>
          <w:bCs/>
          <w:lang w:eastAsia="pl-PL"/>
        </w:rPr>
      </w:pPr>
      <w:r w:rsidRPr="009A116B">
        <w:rPr>
          <w:rFonts w:ascii="Arial" w:hAnsi="Arial" w:cs="Arial"/>
          <w:b/>
          <w:bCs/>
          <w:lang w:eastAsia="pl-PL"/>
        </w:rPr>
        <w:t>1.</w:t>
      </w:r>
      <w:r w:rsidR="0088335C">
        <w:rPr>
          <w:rFonts w:ascii="Arial" w:hAnsi="Arial" w:cs="Arial"/>
          <w:b/>
          <w:bCs/>
          <w:lang w:eastAsia="pl-PL"/>
        </w:rPr>
        <w:t xml:space="preserve">11. </w:t>
      </w:r>
      <w:r w:rsidR="0088335C" w:rsidRPr="00E459A2">
        <w:rPr>
          <w:rFonts w:ascii="Arial" w:hAnsi="Arial"/>
          <w:b/>
          <w:lang w:eastAsia="pl-PL"/>
        </w:rPr>
        <w:t>Instalacja oświetleni</w:t>
      </w:r>
      <w:r w:rsidR="0088335C">
        <w:rPr>
          <w:rFonts w:ascii="Arial" w:hAnsi="Arial"/>
          <w:b/>
          <w:lang w:eastAsia="pl-PL"/>
        </w:rPr>
        <w:t>a awaryjnego</w:t>
      </w:r>
    </w:p>
    <w:p w14:paraId="2E7D7A9A" w14:textId="77777777" w:rsidR="00232739" w:rsidRPr="00BC21AE" w:rsidRDefault="00232739" w:rsidP="00232739">
      <w:pPr>
        <w:widowControl w:val="0"/>
        <w:suppressAutoHyphens w:val="0"/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2"/>
          <w:lang w:eastAsia="pl-PL"/>
        </w:rPr>
      </w:pPr>
    </w:p>
    <w:p w14:paraId="1ED5440F" w14:textId="375143A6" w:rsidR="00232739" w:rsidRPr="00F5530F" w:rsidRDefault="00232739" w:rsidP="00232739">
      <w:pPr>
        <w:widowControl w:val="0"/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2"/>
          <w:lang w:eastAsia="pl-PL"/>
        </w:rPr>
      </w:pPr>
      <w:r w:rsidRPr="00BC21AE">
        <w:rPr>
          <w:rFonts w:ascii="Arial" w:hAnsi="Arial" w:cs="Arial"/>
          <w:sz w:val="22"/>
          <w:lang w:eastAsia="pl-PL"/>
        </w:rPr>
        <w:tab/>
        <w:t>Projektowany budynek będzie wyposażony w awaryjne oświetlenie ewakuacyjne działające prawidłowo w warunkach pożaru</w:t>
      </w:r>
      <w:r w:rsidR="00BA1B4C">
        <w:rPr>
          <w:rFonts w:ascii="Arial" w:hAnsi="Arial" w:cs="Arial"/>
          <w:sz w:val="22"/>
          <w:lang w:eastAsia="pl-PL"/>
        </w:rPr>
        <w:t xml:space="preserve"> oraz przy każdym zaniku napięcia</w:t>
      </w:r>
      <w:r w:rsidRPr="00F5530F">
        <w:rPr>
          <w:rFonts w:ascii="Arial" w:hAnsi="Arial" w:cs="Arial"/>
          <w:sz w:val="22"/>
          <w:lang w:eastAsia="pl-PL"/>
        </w:rPr>
        <w:t>.</w:t>
      </w:r>
    </w:p>
    <w:p w14:paraId="76A0AC51" w14:textId="77777777" w:rsidR="00F5530F" w:rsidRPr="00F5530F" w:rsidRDefault="00F5530F" w:rsidP="00F5530F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22"/>
          <w:szCs w:val="22"/>
        </w:rPr>
      </w:pPr>
      <w:r w:rsidRPr="00F5530F">
        <w:rPr>
          <w:rFonts w:ascii="Arial" w:hAnsi="Arial" w:cs="Arial"/>
          <w:sz w:val="22"/>
          <w:szCs w:val="22"/>
        </w:rPr>
        <w:t>Oświetlenie awaryjne będzie uruchamiane w razie zaniku napięcia w budynku lub rozdzielnicy zasilającej, a także w przypadku uszkodzenia obwodu oświetlenia podstawowego na danym ciągu komunikacyjnym.</w:t>
      </w:r>
    </w:p>
    <w:p w14:paraId="17ECE0EF" w14:textId="77777777" w:rsidR="003E4E9F" w:rsidRDefault="003E4E9F" w:rsidP="003E4E9F">
      <w:pPr>
        <w:jc w:val="both"/>
        <w:rPr>
          <w:rFonts w:ascii="Arial" w:hAnsi="Arial" w:cs="Arial"/>
          <w:sz w:val="22"/>
          <w:szCs w:val="22"/>
        </w:rPr>
      </w:pPr>
    </w:p>
    <w:p w14:paraId="0CFF9A76" w14:textId="6E10DCA0" w:rsidR="00F5530F" w:rsidRPr="00F5530F" w:rsidRDefault="00F5530F" w:rsidP="003E4E9F">
      <w:pPr>
        <w:jc w:val="both"/>
        <w:rPr>
          <w:rFonts w:ascii="Arial" w:hAnsi="Arial" w:cs="Arial"/>
          <w:sz w:val="22"/>
          <w:szCs w:val="22"/>
        </w:rPr>
      </w:pPr>
      <w:r w:rsidRPr="00F5530F">
        <w:rPr>
          <w:rFonts w:ascii="Arial" w:hAnsi="Arial" w:cs="Arial"/>
          <w:sz w:val="22"/>
          <w:szCs w:val="22"/>
        </w:rPr>
        <w:t>Awaryjne oświetlenie ewakuacyjne będzie wykonane zgodnie z następującymi normami:</w:t>
      </w:r>
    </w:p>
    <w:p w14:paraId="44D55E3C" w14:textId="69AAB5BE" w:rsidR="00F5530F" w:rsidRPr="00F5530F" w:rsidRDefault="003E4E9F" w:rsidP="003E4E9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</w:t>
      </w:r>
      <w:r w:rsidR="00F5530F" w:rsidRPr="00F5530F">
        <w:rPr>
          <w:rFonts w:ascii="Arial" w:hAnsi="Arial" w:cs="Arial"/>
          <w:sz w:val="22"/>
          <w:szCs w:val="22"/>
        </w:rPr>
        <w:t xml:space="preserve">PN-EN-50172:2005 Systemy awaryjnego oświetlenia ewakuacyjnego; </w:t>
      </w:r>
    </w:p>
    <w:p w14:paraId="488CF492" w14:textId="52D9D3E2" w:rsidR="00F5530F" w:rsidRPr="00F5530F" w:rsidRDefault="003E4E9F" w:rsidP="003E4E9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</w:t>
      </w:r>
      <w:r w:rsidR="00F5530F" w:rsidRPr="00F5530F">
        <w:rPr>
          <w:rFonts w:ascii="Arial" w:hAnsi="Arial" w:cs="Arial"/>
          <w:sz w:val="22"/>
          <w:szCs w:val="22"/>
        </w:rPr>
        <w:t>PN-EN-1838:20</w:t>
      </w:r>
      <w:r w:rsidR="00C2501D">
        <w:rPr>
          <w:rFonts w:ascii="Arial" w:hAnsi="Arial" w:cs="Arial"/>
          <w:sz w:val="22"/>
          <w:szCs w:val="22"/>
        </w:rPr>
        <w:t>2</w:t>
      </w:r>
      <w:r w:rsidR="00F5530F" w:rsidRPr="00F5530F">
        <w:rPr>
          <w:rFonts w:ascii="Arial" w:hAnsi="Arial" w:cs="Arial"/>
          <w:sz w:val="22"/>
          <w:szCs w:val="22"/>
        </w:rPr>
        <w:t xml:space="preserve">5 Zastosowanie oświetlenia. Oświetlenie awaryjne </w:t>
      </w:r>
    </w:p>
    <w:p w14:paraId="628F5789" w14:textId="01B30921" w:rsidR="00F5530F" w:rsidRDefault="003E4E9F" w:rsidP="003E4E9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</w:t>
      </w:r>
      <w:r w:rsidR="00F5530F" w:rsidRPr="00F5530F">
        <w:rPr>
          <w:rFonts w:ascii="Arial" w:hAnsi="Arial" w:cs="Arial"/>
          <w:sz w:val="22"/>
          <w:szCs w:val="22"/>
        </w:rPr>
        <w:t>PN-EN 60598-</w:t>
      </w:r>
      <w:r w:rsidR="00C2501D">
        <w:rPr>
          <w:rFonts w:ascii="Arial" w:hAnsi="Arial" w:cs="Arial"/>
          <w:sz w:val="22"/>
          <w:szCs w:val="22"/>
        </w:rPr>
        <w:t>1</w:t>
      </w:r>
      <w:r w:rsidR="00F5530F" w:rsidRPr="00F5530F">
        <w:rPr>
          <w:rFonts w:ascii="Arial" w:hAnsi="Arial" w:cs="Arial"/>
          <w:sz w:val="22"/>
          <w:szCs w:val="22"/>
        </w:rPr>
        <w:t>-2</w:t>
      </w:r>
      <w:r w:rsidR="00C2501D">
        <w:rPr>
          <w:rFonts w:ascii="Arial" w:hAnsi="Arial" w:cs="Arial"/>
          <w:sz w:val="22"/>
          <w:szCs w:val="22"/>
        </w:rPr>
        <w:t>011</w:t>
      </w:r>
      <w:r w:rsidR="00F5530F" w:rsidRPr="00F5530F">
        <w:rPr>
          <w:rFonts w:ascii="Arial" w:hAnsi="Arial" w:cs="Arial"/>
          <w:sz w:val="22"/>
          <w:szCs w:val="22"/>
        </w:rPr>
        <w:t xml:space="preserve"> Oprawy oświetleniowe. Część 2-22: Wymagania szczegółowe. Oprawy oświetleniowe do oświetlenia awaryjnego.</w:t>
      </w:r>
    </w:p>
    <w:p w14:paraId="7DC28091" w14:textId="77777777" w:rsidR="003E4E9F" w:rsidRPr="00F5530F" w:rsidRDefault="003E4E9F" w:rsidP="003E4E9F">
      <w:pPr>
        <w:jc w:val="both"/>
        <w:rPr>
          <w:rFonts w:ascii="Arial" w:hAnsi="Arial" w:cs="Arial"/>
          <w:sz w:val="22"/>
          <w:szCs w:val="22"/>
        </w:rPr>
      </w:pPr>
    </w:p>
    <w:p w14:paraId="301DFC16" w14:textId="77777777" w:rsidR="00F5530F" w:rsidRPr="00F5530F" w:rsidRDefault="00F5530F" w:rsidP="00F5530F">
      <w:pPr>
        <w:ind w:firstLine="709"/>
        <w:jc w:val="both"/>
        <w:rPr>
          <w:rFonts w:ascii="Arial" w:hAnsi="Arial" w:cs="Arial"/>
          <w:sz w:val="22"/>
          <w:szCs w:val="22"/>
        </w:rPr>
      </w:pPr>
      <w:r w:rsidRPr="00F5530F">
        <w:rPr>
          <w:rFonts w:ascii="Arial" w:hAnsi="Arial" w:cs="Arial"/>
          <w:sz w:val="22"/>
          <w:szCs w:val="22"/>
        </w:rPr>
        <w:t xml:space="preserve">Dodatkowo, zgodnie z Rozporządzeniem Ministra Spraw Wewnętrznych i Administracji z dnia 27 kwietnia 2010 (Dz. U. nr 85 z 2010 poz. 553) , które weszło w życie 2 czerwca 2011, zmieniającego rozporządzenie w sprawie wykazu wyrobów służących zapewnieniu bezpieczeństwa publicznego lub ochronie zdrowia i życia oraz mienia, a także zasad wydawania dopuszczenia tych wyrobów do użytkowania, oprawy oświetlenia ewakuacyjnego powinny posiadać certyfikat wydany przez CNBOP. </w:t>
      </w:r>
    </w:p>
    <w:p w14:paraId="095C9F41" w14:textId="5D920760" w:rsidR="00F5530F" w:rsidRPr="00F5530F" w:rsidRDefault="00F5530F" w:rsidP="00F5530F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22"/>
          <w:szCs w:val="22"/>
        </w:rPr>
      </w:pPr>
      <w:r w:rsidRPr="00F5530F">
        <w:rPr>
          <w:rFonts w:ascii="Arial" w:hAnsi="Arial" w:cs="Arial"/>
          <w:sz w:val="22"/>
          <w:szCs w:val="22"/>
        </w:rPr>
        <w:t xml:space="preserve">Oświetlenie </w:t>
      </w:r>
      <w:r w:rsidR="003E4E9F">
        <w:rPr>
          <w:rFonts w:ascii="Arial" w:hAnsi="Arial" w:cs="Arial"/>
          <w:sz w:val="22"/>
          <w:szCs w:val="22"/>
        </w:rPr>
        <w:t>awaryjne</w:t>
      </w:r>
      <w:r w:rsidRPr="00F5530F">
        <w:rPr>
          <w:rFonts w:ascii="Arial" w:hAnsi="Arial" w:cs="Arial"/>
          <w:sz w:val="22"/>
          <w:szCs w:val="22"/>
        </w:rPr>
        <w:t xml:space="preserve"> pracować będzie „na ciemno” zapewniając następujące poziomy oświetlenia (przy zaniku oświetlenia podstawowego):</w:t>
      </w:r>
    </w:p>
    <w:p w14:paraId="41562A20" w14:textId="77777777" w:rsidR="00F5530F" w:rsidRPr="00F5530F" w:rsidRDefault="00F5530F" w:rsidP="00F5530F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22"/>
          <w:szCs w:val="22"/>
        </w:rPr>
      </w:pPr>
      <w:r w:rsidRPr="00F5530F">
        <w:rPr>
          <w:rFonts w:ascii="Arial" w:hAnsi="Arial" w:cs="Arial"/>
          <w:sz w:val="22"/>
          <w:szCs w:val="22"/>
        </w:rPr>
        <w:t xml:space="preserve">- dla dróg ewakuacyjnych -1 </w:t>
      </w:r>
      <w:proofErr w:type="spellStart"/>
      <w:r w:rsidRPr="00F5530F">
        <w:rPr>
          <w:rFonts w:ascii="Arial" w:hAnsi="Arial" w:cs="Arial"/>
          <w:sz w:val="22"/>
          <w:szCs w:val="22"/>
        </w:rPr>
        <w:t>lux</w:t>
      </w:r>
      <w:proofErr w:type="spellEnd"/>
      <w:r w:rsidRPr="00F5530F">
        <w:rPr>
          <w:rFonts w:ascii="Arial" w:hAnsi="Arial" w:cs="Arial"/>
          <w:sz w:val="22"/>
          <w:szCs w:val="22"/>
        </w:rPr>
        <w:t xml:space="preserve"> w każdym punkcie osi drogi ewakuacyjnej </w:t>
      </w:r>
    </w:p>
    <w:p w14:paraId="219AD93B" w14:textId="77777777" w:rsidR="00F5530F" w:rsidRDefault="00F5530F" w:rsidP="00F5530F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22"/>
          <w:szCs w:val="22"/>
        </w:rPr>
      </w:pPr>
      <w:r w:rsidRPr="00F5530F">
        <w:rPr>
          <w:rFonts w:ascii="Arial" w:hAnsi="Arial" w:cs="Arial"/>
          <w:sz w:val="22"/>
          <w:szCs w:val="22"/>
        </w:rPr>
        <w:t xml:space="preserve">- dla miejsc zlokalizowania urządzeń ochrony </w:t>
      </w:r>
      <w:proofErr w:type="spellStart"/>
      <w:r w:rsidRPr="00F5530F">
        <w:rPr>
          <w:rFonts w:ascii="Arial" w:hAnsi="Arial" w:cs="Arial"/>
          <w:sz w:val="22"/>
          <w:szCs w:val="22"/>
        </w:rPr>
        <w:t>ppoż</w:t>
      </w:r>
      <w:proofErr w:type="spellEnd"/>
      <w:r w:rsidRPr="00F5530F">
        <w:rPr>
          <w:rFonts w:ascii="Arial" w:hAnsi="Arial" w:cs="Arial"/>
          <w:sz w:val="22"/>
          <w:szCs w:val="22"/>
        </w:rPr>
        <w:t xml:space="preserve"> – 5 </w:t>
      </w:r>
      <w:proofErr w:type="spellStart"/>
      <w:r w:rsidRPr="00F5530F">
        <w:rPr>
          <w:rFonts w:ascii="Arial" w:hAnsi="Arial" w:cs="Arial"/>
          <w:sz w:val="22"/>
          <w:szCs w:val="22"/>
        </w:rPr>
        <w:t>lux</w:t>
      </w:r>
      <w:proofErr w:type="spellEnd"/>
      <w:r w:rsidRPr="00F5530F">
        <w:rPr>
          <w:rFonts w:ascii="Arial" w:hAnsi="Arial" w:cs="Arial"/>
          <w:sz w:val="22"/>
          <w:szCs w:val="22"/>
        </w:rPr>
        <w:t xml:space="preserve"> na urządzeniu.</w:t>
      </w:r>
    </w:p>
    <w:p w14:paraId="031307A7" w14:textId="34AC27A1" w:rsidR="003E4E9F" w:rsidRPr="00F5530F" w:rsidRDefault="003E4E9F" w:rsidP="003E4E9F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>Podświetlane znaki ewakuacyjne będą pracować „na jasno” zapewniając czytelne oznakowanie kierunków dróg ewakuacyjnych.</w:t>
      </w:r>
    </w:p>
    <w:p w14:paraId="4C8C6A79" w14:textId="4DE723B2" w:rsidR="00F5530F" w:rsidRDefault="00F5530F" w:rsidP="00F5530F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22"/>
          <w:szCs w:val="22"/>
        </w:rPr>
      </w:pPr>
      <w:r w:rsidRPr="00F5530F">
        <w:rPr>
          <w:rFonts w:ascii="Arial" w:hAnsi="Arial" w:cs="Arial"/>
          <w:sz w:val="22"/>
          <w:szCs w:val="22"/>
        </w:rPr>
        <w:t xml:space="preserve">W obiekcie zaprojektowano oprawy </w:t>
      </w:r>
      <w:r w:rsidR="003E4E9F">
        <w:rPr>
          <w:rFonts w:ascii="Arial" w:hAnsi="Arial" w:cs="Arial"/>
          <w:sz w:val="22"/>
          <w:szCs w:val="22"/>
        </w:rPr>
        <w:t xml:space="preserve">awaryjnego </w:t>
      </w:r>
      <w:r w:rsidRPr="00F5530F">
        <w:rPr>
          <w:rFonts w:ascii="Arial" w:hAnsi="Arial" w:cs="Arial"/>
          <w:sz w:val="22"/>
          <w:szCs w:val="22"/>
        </w:rPr>
        <w:t>oświetlenia ewakuacyjnego</w:t>
      </w:r>
      <w:r w:rsidR="003E4E9F">
        <w:rPr>
          <w:rFonts w:ascii="Arial" w:hAnsi="Arial" w:cs="Arial"/>
          <w:sz w:val="22"/>
          <w:szCs w:val="22"/>
        </w:rPr>
        <w:t xml:space="preserve">, w tym podświetlane znaki ewakuacyjne, </w:t>
      </w:r>
      <w:r w:rsidRPr="00F5530F">
        <w:rPr>
          <w:rFonts w:ascii="Arial" w:hAnsi="Arial" w:cs="Arial"/>
          <w:sz w:val="22"/>
          <w:szCs w:val="22"/>
        </w:rPr>
        <w:t>z wbudowanymi indywidualnymi akumulatorami</w:t>
      </w:r>
      <w:r w:rsidR="003E4E9F">
        <w:rPr>
          <w:rFonts w:ascii="Arial" w:hAnsi="Arial" w:cs="Arial"/>
          <w:sz w:val="22"/>
          <w:szCs w:val="22"/>
        </w:rPr>
        <w:t xml:space="preserve"> oraz </w:t>
      </w:r>
      <w:proofErr w:type="spellStart"/>
      <w:r w:rsidR="003E4E9F">
        <w:rPr>
          <w:rFonts w:ascii="Arial" w:hAnsi="Arial" w:cs="Arial"/>
          <w:sz w:val="22"/>
          <w:szCs w:val="22"/>
        </w:rPr>
        <w:t>autotestem</w:t>
      </w:r>
      <w:proofErr w:type="spellEnd"/>
      <w:r w:rsidRPr="00F5530F">
        <w:rPr>
          <w:rFonts w:ascii="Arial" w:hAnsi="Arial" w:cs="Arial"/>
          <w:sz w:val="22"/>
          <w:szCs w:val="22"/>
        </w:rPr>
        <w:t>. Czas podtrzymania świecenia – 60 minut</w:t>
      </w:r>
      <w:r w:rsidR="003E4E9F">
        <w:rPr>
          <w:rFonts w:ascii="Arial" w:hAnsi="Arial" w:cs="Arial"/>
          <w:sz w:val="22"/>
          <w:szCs w:val="22"/>
        </w:rPr>
        <w:t xml:space="preserve">. </w:t>
      </w:r>
      <w:r w:rsidRPr="00F5530F">
        <w:rPr>
          <w:rFonts w:ascii="Arial" w:hAnsi="Arial" w:cs="Arial"/>
          <w:sz w:val="22"/>
          <w:szCs w:val="22"/>
        </w:rPr>
        <w:t>Na zewnątrz zastosowane będą oprawy z podgrzewanymi modułami zasilającymi.</w:t>
      </w:r>
    </w:p>
    <w:p w14:paraId="24B089D8" w14:textId="77777777" w:rsidR="006847CE" w:rsidRDefault="006847CE" w:rsidP="006847C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27EC338B" w14:textId="3ABE3303" w:rsidR="00D6487A" w:rsidRPr="00D6487A" w:rsidRDefault="00D6487A" w:rsidP="00D6487A">
      <w:pPr>
        <w:widowControl w:val="0"/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2"/>
          <w:lang w:eastAsia="pl-PL"/>
        </w:rPr>
      </w:pPr>
      <w:r>
        <w:rPr>
          <w:rFonts w:ascii="Arial" w:hAnsi="Arial" w:cs="Arial"/>
          <w:sz w:val="22"/>
          <w:lang w:eastAsia="pl-PL"/>
        </w:rPr>
        <w:t>Poniżej przedstawiono podstawowe parametry projektowanych opraw oświetleniowych:</w:t>
      </w:r>
    </w:p>
    <w:tbl>
      <w:tblPr>
        <w:tblW w:w="50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"/>
        <w:gridCol w:w="2268"/>
        <w:gridCol w:w="1984"/>
      </w:tblGrid>
      <w:tr w:rsidR="006847CE" w:rsidRPr="006847CE" w14:paraId="40FB3AB0" w14:textId="77777777" w:rsidTr="006847CE">
        <w:trPr>
          <w:trHeight w:val="288"/>
          <w:jc w:val="center"/>
        </w:trPr>
        <w:tc>
          <w:tcPr>
            <w:tcW w:w="841" w:type="dxa"/>
            <w:vMerge w:val="restart"/>
            <w:noWrap/>
            <w:vAlign w:val="center"/>
            <w:hideMark/>
          </w:tcPr>
          <w:p w14:paraId="0BA2054D" w14:textId="77777777" w:rsidR="006847CE" w:rsidRPr="006847CE" w:rsidRDefault="006847CE" w:rsidP="009A48B8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KB.X1</w:t>
            </w: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61B21650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080EF5E0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 / NATYNKOWY</w:t>
            </w:r>
          </w:p>
        </w:tc>
      </w:tr>
      <w:tr w:rsidR="006847CE" w:rsidRPr="006847CE" w14:paraId="0335BD33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01074124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0E5AB555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48EB3AA6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PC / BIAŁY</w:t>
            </w:r>
          </w:p>
        </w:tc>
      </w:tr>
      <w:tr w:rsidR="006847CE" w:rsidRPr="006847CE" w14:paraId="0AF755FD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3FA802E0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2B8331CE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631A81E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3W / 250LM</w:t>
            </w:r>
          </w:p>
        </w:tc>
      </w:tr>
      <w:tr w:rsidR="006847CE" w:rsidRPr="006847CE" w14:paraId="3BB1B0D8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4DAA8C2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22D055D8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2D79FB7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IP40</w:t>
            </w:r>
          </w:p>
        </w:tc>
      </w:tr>
      <w:tr w:rsidR="006847CE" w:rsidRPr="006847CE" w14:paraId="55B16260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2ADA1E6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0CCDC172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TEST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4C82EC55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AUTOTEST</w:t>
            </w:r>
          </w:p>
        </w:tc>
      </w:tr>
      <w:tr w:rsidR="006847CE" w:rsidRPr="006847CE" w14:paraId="4AB0B309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1117F37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5EE4CA7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BATERIA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0A391393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3H</w:t>
            </w:r>
          </w:p>
        </w:tc>
      </w:tr>
      <w:tr w:rsidR="006847CE" w:rsidRPr="006847CE" w14:paraId="5E3065A1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77D148C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32E27C7F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35CEEB94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OPTYKA R</w:t>
            </w:r>
          </w:p>
        </w:tc>
      </w:tr>
      <w:tr w:rsidR="006847CE" w:rsidRPr="006847CE" w14:paraId="51D59771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01B7BBA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00A72B00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282941FF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3BF47036" w14:textId="77777777" w:rsidTr="006847CE">
        <w:trPr>
          <w:trHeight w:val="300"/>
          <w:jc w:val="center"/>
        </w:trPr>
        <w:tc>
          <w:tcPr>
            <w:tcW w:w="841" w:type="dxa"/>
            <w:vMerge/>
            <w:vAlign w:val="center"/>
            <w:hideMark/>
          </w:tcPr>
          <w:p w14:paraId="0A1F9F83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7A370B1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2CB1CC39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45322E8E" w14:textId="77777777" w:rsidTr="006847CE">
        <w:trPr>
          <w:trHeight w:val="288"/>
          <w:jc w:val="center"/>
        </w:trPr>
        <w:tc>
          <w:tcPr>
            <w:tcW w:w="841" w:type="dxa"/>
            <w:vMerge w:val="restart"/>
            <w:noWrap/>
            <w:vAlign w:val="center"/>
            <w:hideMark/>
          </w:tcPr>
          <w:p w14:paraId="2B81A8BA" w14:textId="77777777" w:rsidR="006847CE" w:rsidRPr="006847CE" w:rsidRDefault="006847CE" w:rsidP="009A48B8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KB.X2</w:t>
            </w: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2832AAA2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3AC8D222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 / NATYNKOWY</w:t>
            </w:r>
          </w:p>
        </w:tc>
      </w:tr>
      <w:tr w:rsidR="006847CE" w:rsidRPr="006847CE" w14:paraId="54D60C8B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3130CD03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3835B43F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7F50ABA6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PC / BIAŁY</w:t>
            </w:r>
          </w:p>
        </w:tc>
      </w:tr>
      <w:tr w:rsidR="006847CE" w:rsidRPr="006847CE" w14:paraId="62B5E83D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32AC1979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0F59FCC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0A43B651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3W / 170LM</w:t>
            </w:r>
          </w:p>
        </w:tc>
      </w:tr>
      <w:tr w:rsidR="006847CE" w:rsidRPr="006847CE" w14:paraId="449C02ED" w14:textId="77777777" w:rsidTr="006847CE">
        <w:trPr>
          <w:trHeight w:val="300"/>
          <w:jc w:val="center"/>
        </w:trPr>
        <w:tc>
          <w:tcPr>
            <w:tcW w:w="841" w:type="dxa"/>
            <w:vMerge/>
            <w:vAlign w:val="center"/>
            <w:hideMark/>
          </w:tcPr>
          <w:p w14:paraId="779B4971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1B5D79B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6C1389D8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IP40</w:t>
            </w:r>
          </w:p>
        </w:tc>
      </w:tr>
      <w:tr w:rsidR="006847CE" w:rsidRPr="006847CE" w14:paraId="17B09E47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302927D3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35E98871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TEST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5B243921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AUTOTEST</w:t>
            </w:r>
          </w:p>
        </w:tc>
      </w:tr>
      <w:tr w:rsidR="006847CE" w:rsidRPr="006847CE" w14:paraId="0CB32789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6DB4C3D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4ACAC65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BATERIA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60287F94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3H</w:t>
            </w:r>
          </w:p>
        </w:tc>
      </w:tr>
      <w:tr w:rsidR="006847CE" w:rsidRPr="006847CE" w14:paraId="2DDBF61D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50007348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3C537A0E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697E5050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OPTYKA R</w:t>
            </w:r>
          </w:p>
        </w:tc>
      </w:tr>
      <w:tr w:rsidR="006847CE" w:rsidRPr="006847CE" w14:paraId="44AD8A45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6A7D8356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6C245B0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49C5CF46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67C3F407" w14:textId="77777777" w:rsidTr="006847CE">
        <w:trPr>
          <w:trHeight w:val="300"/>
          <w:jc w:val="center"/>
        </w:trPr>
        <w:tc>
          <w:tcPr>
            <w:tcW w:w="841" w:type="dxa"/>
            <w:vMerge/>
            <w:vAlign w:val="center"/>
            <w:hideMark/>
          </w:tcPr>
          <w:p w14:paraId="509E4AB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63A60E0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7475D6F2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7C224205" w14:textId="77777777" w:rsidTr="006847CE">
        <w:trPr>
          <w:trHeight w:val="288"/>
          <w:jc w:val="center"/>
        </w:trPr>
        <w:tc>
          <w:tcPr>
            <w:tcW w:w="841" w:type="dxa"/>
            <w:vMerge w:val="restart"/>
            <w:noWrap/>
            <w:vAlign w:val="center"/>
            <w:hideMark/>
          </w:tcPr>
          <w:p w14:paraId="6375A2F5" w14:textId="77777777" w:rsidR="006847CE" w:rsidRPr="006847CE" w:rsidRDefault="006847CE" w:rsidP="009A48B8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KB.X3</w:t>
            </w: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32F978D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279E39F5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 / NATYNKOWY</w:t>
            </w:r>
          </w:p>
        </w:tc>
      </w:tr>
      <w:tr w:rsidR="006847CE" w:rsidRPr="006847CE" w14:paraId="45A4BE43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494BA7B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766EC31E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12403E5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PC / BIAŁY</w:t>
            </w:r>
          </w:p>
        </w:tc>
      </w:tr>
      <w:tr w:rsidR="006847CE" w:rsidRPr="006847CE" w14:paraId="0873987A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5C23F9B0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6B2EBD9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7B2D005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3W / 170LM</w:t>
            </w:r>
          </w:p>
        </w:tc>
      </w:tr>
      <w:tr w:rsidR="006847CE" w:rsidRPr="006847CE" w14:paraId="281FB88B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55AD25B5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6E8C8318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1F8E109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IP40</w:t>
            </w:r>
          </w:p>
        </w:tc>
      </w:tr>
      <w:tr w:rsidR="006847CE" w:rsidRPr="006847CE" w14:paraId="4D3F3AF7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63F762BE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24940059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TEST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5CDE0A55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AUTOTEST</w:t>
            </w:r>
          </w:p>
        </w:tc>
      </w:tr>
      <w:tr w:rsidR="006847CE" w:rsidRPr="006847CE" w14:paraId="1A9CE224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0DC5F8A4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7EE0560F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BATERIA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7F527D46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3H</w:t>
            </w:r>
          </w:p>
        </w:tc>
      </w:tr>
      <w:tr w:rsidR="006847CE" w:rsidRPr="006847CE" w14:paraId="46119D18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0F9C2E5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75AB4A7F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4755EA7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OPTYKA F</w:t>
            </w:r>
          </w:p>
        </w:tc>
      </w:tr>
      <w:tr w:rsidR="006847CE" w:rsidRPr="006847CE" w14:paraId="758D28BA" w14:textId="77777777" w:rsidTr="006847CE">
        <w:trPr>
          <w:trHeight w:val="300"/>
          <w:jc w:val="center"/>
        </w:trPr>
        <w:tc>
          <w:tcPr>
            <w:tcW w:w="841" w:type="dxa"/>
            <w:vMerge/>
            <w:vAlign w:val="center"/>
            <w:hideMark/>
          </w:tcPr>
          <w:p w14:paraId="2CC479D6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0882D199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1DAF9FA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846E7E8" w14:textId="77777777" w:rsidTr="006847CE">
        <w:trPr>
          <w:trHeight w:val="300"/>
          <w:jc w:val="center"/>
        </w:trPr>
        <w:tc>
          <w:tcPr>
            <w:tcW w:w="841" w:type="dxa"/>
            <w:vMerge/>
            <w:vAlign w:val="center"/>
            <w:hideMark/>
          </w:tcPr>
          <w:p w14:paraId="43605DF5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6301598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45D505A8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50DC2D97" w14:textId="77777777" w:rsidTr="006847CE">
        <w:trPr>
          <w:trHeight w:val="288"/>
          <w:jc w:val="center"/>
        </w:trPr>
        <w:tc>
          <w:tcPr>
            <w:tcW w:w="841" w:type="dxa"/>
            <w:vMerge w:val="restart"/>
            <w:noWrap/>
            <w:vAlign w:val="center"/>
            <w:hideMark/>
          </w:tcPr>
          <w:p w14:paraId="733B7C01" w14:textId="77777777" w:rsidR="006847CE" w:rsidRPr="006847CE" w:rsidRDefault="006847CE" w:rsidP="009A48B8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KB.X4</w:t>
            </w: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4C113291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4ACDB66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100 / PODTYNKOWY</w:t>
            </w:r>
          </w:p>
        </w:tc>
      </w:tr>
      <w:tr w:rsidR="006847CE" w:rsidRPr="006847CE" w14:paraId="2C520B50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29CDEA53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5BA33E47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2099189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PC / BIAŁY</w:t>
            </w:r>
          </w:p>
        </w:tc>
      </w:tr>
      <w:tr w:rsidR="006847CE" w:rsidRPr="006847CE" w14:paraId="33A477C9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6288D274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35FE968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02E20347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3W / 170LM</w:t>
            </w:r>
          </w:p>
        </w:tc>
      </w:tr>
      <w:tr w:rsidR="006847CE" w:rsidRPr="006847CE" w14:paraId="5D4BEC53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47942E51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1AC1B12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13B68D00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IP40</w:t>
            </w:r>
          </w:p>
        </w:tc>
      </w:tr>
      <w:tr w:rsidR="006847CE" w:rsidRPr="006847CE" w14:paraId="0673C591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44B61640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188076E2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TEST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135D8995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AUTOTEST</w:t>
            </w:r>
          </w:p>
        </w:tc>
      </w:tr>
      <w:tr w:rsidR="006847CE" w:rsidRPr="006847CE" w14:paraId="7601A18D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226EF424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1598BFD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BATERIA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2004DF92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3H</w:t>
            </w:r>
          </w:p>
        </w:tc>
      </w:tr>
      <w:tr w:rsidR="006847CE" w:rsidRPr="006847CE" w14:paraId="2647D8EA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379FA34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024864DE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2E524C5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OPTYKA R</w:t>
            </w:r>
          </w:p>
        </w:tc>
      </w:tr>
      <w:tr w:rsidR="006847CE" w:rsidRPr="006847CE" w14:paraId="5AEAE599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2D5946A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54F92121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7478D75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64050BD" w14:textId="77777777" w:rsidTr="006847CE">
        <w:trPr>
          <w:trHeight w:val="300"/>
          <w:jc w:val="center"/>
        </w:trPr>
        <w:tc>
          <w:tcPr>
            <w:tcW w:w="841" w:type="dxa"/>
            <w:vMerge/>
            <w:vAlign w:val="center"/>
            <w:hideMark/>
          </w:tcPr>
          <w:p w14:paraId="0076FE1F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6FFF8F13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3A20C55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68659E9D" w14:textId="77777777" w:rsidTr="006847CE">
        <w:trPr>
          <w:trHeight w:val="288"/>
          <w:jc w:val="center"/>
        </w:trPr>
        <w:tc>
          <w:tcPr>
            <w:tcW w:w="841" w:type="dxa"/>
            <w:vMerge w:val="restart"/>
            <w:noWrap/>
            <w:vAlign w:val="center"/>
            <w:hideMark/>
          </w:tcPr>
          <w:p w14:paraId="3C660EDE" w14:textId="77777777" w:rsidR="006847CE" w:rsidRPr="006847CE" w:rsidRDefault="006847CE" w:rsidP="009A48B8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KB.X5</w:t>
            </w: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32553AEF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0AC2A5F7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320x150 / NAŚCIENNA</w:t>
            </w:r>
          </w:p>
        </w:tc>
      </w:tr>
      <w:tr w:rsidR="006847CE" w:rsidRPr="006847CE" w14:paraId="0AB445BD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1D82DB7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402ACD7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4519D2AE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STAL / ANTRACYT</w:t>
            </w:r>
          </w:p>
        </w:tc>
      </w:tr>
      <w:tr w:rsidR="006847CE" w:rsidRPr="006847CE" w14:paraId="12E05FA3" w14:textId="77777777" w:rsidTr="006847CE">
        <w:trPr>
          <w:trHeight w:val="300"/>
          <w:jc w:val="center"/>
        </w:trPr>
        <w:tc>
          <w:tcPr>
            <w:tcW w:w="841" w:type="dxa"/>
            <w:vMerge/>
            <w:vAlign w:val="center"/>
            <w:hideMark/>
          </w:tcPr>
          <w:p w14:paraId="40E4260C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0B9471A8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58D8DE98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5W / 190LM</w:t>
            </w:r>
          </w:p>
        </w:tc>
      </w:tr>
      <w:tr w:rsidR="006847CE" w:rsidRPr="006847CE" w14:paraId="15794BFA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44C1B1B4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55CB16C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6B361966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IP65 / IK08</w:t>
            </w:r>
          </w:p>
        </w:tc>
      </w:tr>
      <w:tr w:rsidR="006847CE" w:rsidRPr="006847CE" w14:paraId="4895DAC0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69647B47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4EDA3B3E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TEST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251F9B4F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AUTOTEST</w:t>
            </w:r>
          </w:p>
        </w:tc>
      </w:tr>
      <w:tr w:rsidR="006847CE" w:rsidRPr="006847CE" w14:paraId="2C5D6230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37F5C24E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6A2BF9E8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BATERIA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341F35B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3H</w:t>
            </w:r>
          </w:p>
        </w:tc>
      </w:tr>
      <w:tr w:rsidR="006847CE" w:rsidRPr="006847CE" w14:paraId="76CA2B7A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158C8CB4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4BFE90E2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0009107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303AC872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44F2DDA2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342D7023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4E33B1D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780FB7D0" w14:textId="77777777" w:rsidTr="006847CE">
        <w:trPr>
          <w:trHeight w:val="300"/>
          <w:jc w:val="center"/>
        </w:trPr>
        <w:tc>
          <w:tcPr>
            <w:tcW w:w="841" w:type="dxa"/>
            <w:vMerge/>
            <w:vAlign w:val="center"/>
            <w:hideMark/>
          </w:tcPr>
          <w:p w14:paraId="5A28857E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5F9628EF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1EAD43D3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2E7B61E5" w14:textId="77777777" w:rsidTr="006847CE">
        <w:trPr>
          <w:trHeight w:val="288"/>
          <w:jc w:val="center"/>
        </w:trPr>
        <w:tc>
          <w:tcPr>
            <w:tcW w:w="841" w:type="dxa"/>
            <w:vMerge w:val="restart"/>
            <w:noWrap/>
            <w:vAlign w:val="center"/>
            <w:hideMark/>
          </w:tcPr>
          <w:p w14:paraId="0E0B8F51" w14:textId="77777777" w:rsidR="006847CE" w:rsidRPr="006847CE" w:rsidRDefault="006847CE" w:rsidP="009A48B8">
            <w:pPr>
              <w:suppressAutoHyphens w:val="0"/>
              <w:jc w:val="center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KB.Y1</w:t>
            </w: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6C85C780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WYMIAR / MONTAŻ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634378B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250x170 / NAŚCIENNA</w:t>
            </w:r>
          </w:p>
        </w:tc>
      </w:tr>
      <w:tr w:rsidR="006847CE" w:rsidRPr="006847CE" w14:paraId="1C9C199A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4E675E5D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6E9BFD42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TWORZYWO / KOLOR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714FC742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PC / BIAŁY</w:t>
            </w:r>
          </w:p>
        </w:tc>
      </w:tr>
      <w:tr w:rsidR="006847CE" w:rsidRPr="006847CE" w14:paraId="2DEC5B30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2B8EEEB5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25684D5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MOC / STRUMIEŃ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2D6C46FE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3W</w:t>
            </w:r>
          </w:p>
        </w:tc>
      </w:tr>
      <w:tr w:rsidR="006847CE" w:rsidRPr="006847CE" w14:paraId="0F9E6781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5F72FCE7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595D1A29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IP / IK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63C1747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 xml:space="preserve">IP43 </w:t>
            </w:r>
          </w:p>
        </w:tc>
      </w:tr>
      <w:tr w:rsidR="006847CE" w:rsidRPr="006847CE" w14:paraId="45FC7460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4AF58B04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48E2F969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TEST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46870CA2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AUTOTEST</w:t>
            </w:r>
          </w:p>
        </w:tc>
      </w:tr>
      <w:tr w:rsidR="006847CE" w:rsidRPr="006847CE" w14:paraId="0083FBB6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01095255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5DA836FB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BATERIA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19522C8E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3H</w:t>
            </w:r>
          </w:p>
        </w:tc>
      </w:tr>
      <w:tr w:rsidR="006847CE" w:rsidRPr="006847CE" w14:paraId="2B2467DA" w14:textId="77777777" w:rsidTr="006847CE">
        <w:trPr>
          <w:trHeight w:val="300"/>
          <w:jc w:val="center"/>
        </w:trPr>
        <w:tc>
          <w:tcPr>
            <w:tcW w:w="841" w:type="dxa"/>
            <w:vMerge/>
            <w:vAlign w:val="center"/>
            <w:hideMark/>
          </w:tcPr>
          <w:p w14:paraId="625C2A77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04D5FDA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INNE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207106F3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9AC49A4" w14:textId="77777777" w:rsidTr="006847CE">
        <w:trPr>
          <w:trHeight w:val="288"/>
          <w:jc w:val="center"/>
        </w:trPr>
        <w:tc>
          <w:tcPr>
            <w:tcW w:w="841" w:type="dxa"/>
            <w:vMerge/>
            <w:vAlign w:val="center"/>
            <w:hideMark/>
          </w:tcPr>
          <w:p w14:paraId="2EB0EC4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5465A168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59EDFA68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6847CE" w:rsidRPr="006847CE" w14:paraId="14F6EA75" w14:textId="77777777" w:rsidTr="006847CE">
        <w:trPr>
          <w:trHeight w:val="300"/>
          <w:jc w:val="center"/>
        </w:trPr>
        <w:tc>
          <w:tcPr>
            <w:tcW w:w="841" w:type="dxa"/>
            <w:vMerge/>
            <w:vAlign w:val="center"/>
            <w:hideMark/>
          </w:tcPr>
          <w:p w14:paraId="0191D49A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</w:p>
        </w:tc>
        <w:tc>
          <w:tcPr>
            <w:tcW w:w="2268" w:type="dxa"/>
            <w:shd w:val="clear" w:color="000000" w:fill="FFFFFF"/>
            <w:noWrap/>
            <w:vAlign w:val="bottom"/>
            <w:hideMark/>
          </w:tcPr>
          <w:p w14:paraId="5295B804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84" w:type="dxa"/>
            <w:shd w:val="clear" w:color="000000" w:fill="FFFFFF"/>
            <w:noWrap/>
            <w:vAlign w:val="bottom"/>
            <w:hideMark/>
          </w:tcPr>
          <w:p w14:paraId="54C14167" w14:textId="77777777" w:rsidR="006847CE" w:rsidRPr="006847CE" w:rsidRDefault="006847CE" w:rsidP="009A48B8">
            <w:pPr>
              <w:suppressAutoHyphens w:val="0"/>
              <w:rPr>
                <w:rFonts w:ascii="Calibri" w:hAnsi="Calibri" w:cs="Calibri"/>
                <w:color w:val="000000"/>
                <w:lang w:eastAsia="pl-PL"/>
              </w:rPr>
            </w:pPr>
            <w:r w:rsidRPr="006847CE">
              <w:rPr>
                <w:rFonts w:ascii="Calibri" w:hAnsi="Calibri" w:cs="Calibri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</w:tbl>
    <w:p w14:paraId="08AF6EAA" w14:textId="77777777" w:rsidR="006847CE" w:rsidRDefault="006847CE" w:rsidP="006847C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0B2AFFBF" w14:textId="77777777" w:rsidR="006847CE" w:rsidRDefault="006847CE" w:rsidP="006847C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10126EBD" w14:textId="1C80B634" w:rsidR="001E0FDF" w:rsidRPr="009A116B" w:rsidRDefault="001E0FDF" w:rsidP="001E0FDF">
      <w:pPr>
        <w:widowControl w:val="0"/>
        <w:suppressAutoHyphens w:val="0"/>
        <w:autoSpaceDE w:val="0"/>
        <w:autoSpaceDN w:val="0"/>
        <w:adjustRightInd w:val="0"/>
        <w:jc w:val="both"/>
        <w:rPr>
          <w:rFonts w:ascii="Arial" w:hAnsi="Arial" w:cs="Arial"/>
          <w:b/>
          <w:bCs/>
          <w:lang w:eastAsia="pl-PL"/>
        </w:rPr>
      </w:pPr>
      <w:r w:rsidRPr="009A116B">
        <w:rPr>
          <w:rFonts w:ascii="Arial" w:hAnsi="Arial" w:cs="Arial"/>
          <w:b/>
          <w:bCs/>
          <w:lang w:eastAsia="pl-PL"/>
        </w:rPr>
        <w:t>1.</w:t>
      </w:r>
      <w:r>
        <w:rPr>
          <w:rFonts w:ascii="Arial" w:hAnsi="Arial" w:cs="Arial"/>
          <w:b/>
          <w:bCs/>
          <w:lang w:eastAsia="pl-PL"/>
        </w:rPr>
        <w:t xml:space="preserve">12. </w:t>
      </w:r>
      <w:r w:rsidRPr="00E459A2">
        <w:rPr>
          <w:rFonts w:ascii="Arial" w:hAnsi="Arial"/>
          <w:b/>
          <w:lang w:eastAsia="pl-PL"/>
        </w:rPr>
        <w:t>Instalacja oświetleni</w:t>
      </w:r>
      <w:r>
        <w:rPr>
          <w:rFonts w:ascii="Arial" w:hAnsi="Arial"/>
          <w:b/>
          <w:lang w:eastAsia="pl-PL"/>
        </w:rPr>
        <w:t>a zewnętrznego</w:t>
      </w:r>
    </w:p>
    <w:p w14:paraId="0958005C" w14:textId="77777777" w:rsidR="001E0FDF" w:rsidRDefault="001E0FDF" w:rsidP="00400FD2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0A65DEF6" w14:textId="61D6D70F" w:rsidR="00E7041D" w:rsidRDefault="00E7041D" w:rsidP="00E7041D">
      <w:pPr>
        <w:ind w:firstLine="709"/>
        <w:jc w:val="both"/>
        <w:rPr>
          <w:rFonts w:ascii="Arial" w:hAnsi="Arial" w:cs="Arial"/>
          <w:color w:val="000000"/>
          <w:sz w:val="22"/>
          <w:szCs w:val="22"/>
        </w:rPr>
      </w:pPr>
      <w:r w:rsidRPr="00E7041D">
        <w:rPr>
          <w:rFonts w:ascii="Arial" w:hAnsi="Arial" w:cs="Arial"/>
          <w:sz w:val="22"/>
          <w:szCs w:val="22"/>
        </w:rPr>
        <w:t>Do oświetlenia chodników, dróg wewnętrznych oraz terenu zielonego projektuje się zestaw oświetleniowy aluminiowy anodowany</w:t>
      </w:r>
      <w:r>
        <w:rPr>
          <w:rFonts w:ascii="Arial" w:hAnsi="Arial" w:cs="Arial"/>
          <w:sz w:val="22"/>
          <w:szCs w:val="22"/>
        </w:rPr>
        <w:t>,</w:t>
      </w:r>
      <w:r w:rsidRPr="00E7041D">
        <w:rPr>
          <w:rFonts w:ascii="Arial" w:hAnsi="Arial" w:cs="Arial"/>
          <w:sz w:val="22"/>
          <w:szCs w:val="22"/>
        </w:rPr>
        <w:t xml:space="preserve"> gdzie konstrukcja wsporcza stanowi  cylindryczno-stożkowy slup o wysokości  4m. Na szczycie zestawu zintegrowana oprawa oświetleniowa o mocy </w:t>
      </w:r>
      <w:r>
        <w:rPr>
          <w:rFonts w:ascii="Arial" w:hAnsi="Arial" w:cs="Arial"/>
          <w:sz w:val="22"/>
          <w:szCs w:val="22"/>
        </w:rPr>
        <w:t>określonej w części rysunkowej projektu</w:t>
      </w:r>
      <w:r w:rsidRPr="00E7041D">
        <w:rPr>
          <w:rFonts w:ascii="Arial" w:hAnsi="Arial" w:cs="Arial"/>
          <w:sz w:val="22"/>
          <w:szCs w:val="22"/>
        </w:rPr>
        <w:t xml:space="preserve">. Zestaw anodowany na kolor </w:t>
      </w:r>
      <w:r>
        <w:rPr>
          <w:rFonts w:ascii="Arial" w:hAnsi="Arial" w:cs="Arial"/>
          <w:sz w:val="22"/>
          <w:szCs w:val="22"/>
        </w:rPr>
        <w:t>uzgodniony na etapie realizacji z wzornika producenta</w:t>
      </w:r>
      <w:r w:rsidRPr="00E7041D">
        <w:rPr>
          <w:rFonts w:ascii="Arial" w:hAnsi="Arial" w:cs="Arial"/>
          <w:sz w:val="22"/>
          <w:szCs w:val="22"/>
        </w:rPr>
        <w:t xml:space="preserve">. </w:t>
      </w:r>
      <w:r w:rsidR="00C12F9D">
        <w:rPr>
          <w:rFonts w:ascii="Arial" w:hAnsi="Arial" w:cs="Arial"/>
          <w:sz w:val="22"/>
          <w:szCs w:val="22"/>
        </w:rPr>
        <w:t xml:space="preserve">Słupy należy zabezpieczyć do wysokości 350mm elastomerem w kolorze słupa. </w:t>
      </w:r>
      <w:r w:rsidRPr="00E7041D">
        <w:rPr>
          <w:rFonts w:ascii="Arial" w:hAnsi="Arial" w:cs="Arial"/>
          <w:sz w:val="22"/>
          <w:szCs w:val="22"/>
        </w:rPr>
        <w:t xml:space="preserve">Średnica zestawu przy podstawie minimum fi  114mm, podstawa słupa o wymiarach 224 x 224, rozstaw śrub 180 x 180, co zapewnia stabilność całej konstrukcji. Zestaw zabezpieczony technologią anodowania o minimalnej grubości powłoki anodowej w zakresie od 20 do 25 mikronów. </w:t>
      </w:r>
      <w:r w:rsidRPr="00E7041D">
        <w:rPr>
          <w:rFonts w:ascii="Arial" w:hAnsi="Arial" w:cs="Arial"/>
          <w:color w:val="000000"/>
          <w:sz w:val="22"/>
          <w:szCs w:val="22"/>
        </w:rPr>
        <w:t>Zestaw powinien posiadać deklaracje właściwości użytkowych sygnowaną znakiem CE wystawioną przez producenta. Minimalny okres gwarancji producenta 5 lat.</w:t>
      </w:r>
    </w:p>
    <w:p w14:paraId="6329B443" w14:textId="26214722" w:rsidR="00E7041D" w:rsidRPr="00E7041D" w:rsidRDefault="00E7041D" w:rsidP="00E7041D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E7041D">
        <w:rPr>
          <w:rFonts w:ascii="Arial" w:hAnsi="Arial" w:cs="Arial"/>
          <w:sz w:val="22"/>
          <w:szCs w:val="22"/>
        </w:rPr>
        <w:t>Słupy posadowione na dedykowanych fundamentach B-5</w:t>
      </w:r>
      <w:r>
        <w:rPr>
          <w:rFonts w:ascii="Arial" w:hAnsi="Arial" w:cs="Arial"/>
          <w:sz w:val="22"/>
          <w:szCs w:val="22"/>
        </w:rPr>
        <w:t>0</w:t>
      </w:r>
      <w:r w:rsidRPr="00E7041D">
        <w:rPr>
          <w:rFonts w:ascii="Arial" w:hAnsi="Arial" w:cs="Arial"/>
          <w:sz w:val="22"/>
          <w:szCs w:val="22"/>
        </w:rPr>
        <w:t xml:space="preserve"> pogrążonych w gruncie. Głębokość posadowienia fundamentu zgodnie z wysokością fundamentu i rzędną terenu w danym miejscu. Po posadowieniu fundamentu teren o promieniu min. 2m wokół fundamentu zagęścić przed montażem słupa. Oprawę zasilić kablem YKY 3x</w:t>
      </w:r>
      <w:r>
        <w:rPr>
          <w:rFonts w:ascii="Arial" w:hAnsi="Arial" w:cs="Arial"/>
          <w:sz w:val="22"/>
          <w:szCs w:val="22"/>
        </w:rPr>
        <w:t>2</w:t>
      </w:r>
      <w:r w:rsidRPr="00E7041D">
        <w:rPr>
          <w:rFonts w:ascii="Arial" w:hAnsi="Arial" w:cs="Arial"/>
          <w:sz w:val="22"/>
          <w:szCs w:val="22"/>
        </w:rPr>
        <w:t xml:space="preserve">,5 poprzez złącze słupowe NTB1 z wkładką </w:t>
      </w:r>
      <w:proofErr w:type="spellStart"/>
      <w:r w:rsidRPr="00E7041D">
        <w:rPr>
          <w:rFonts w:ascii="Arial" w:hAnsi="Arial" w:cs="Arial"/>
          <w:sz w:val="22"/>
          <w:szCs w:val="22"/>
        </w:rPr>
        <w:t>gG</w:t>
      </w:r>
      <w:proofErr w:type="spellEnd"/>
      <w:r w:rsidRPr="00E7041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6</w:t>
      </w:r>
      <w:r w:rsidRPr="00E7041D">
        <w:rPr>
          <w:rFonts w:ascii="Arial" w:hAnsi="Arial" w:cs="Arial"/>
          <w:sz w:val="22"/>
          <w:szCs w:val="22"/>
        </w:rPr>
        <w:t>A montowaną we wnęce słupa.</w:t>
      </w:r>
    </w:p>
    <w:p w14:paraId="51F55A76" w14:textId="684B7EAA" w:rsidR="00E7041D" w:rsidRPr="00E7041D" w:rsidRDefault="00E7041D" w:rsidP="00E7041D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E7041D">
        <w:rPr>
          <w:rFonts w:ascii="Arial" w:hAnsi="Arial" w:cs="Arial"/>
          <w:sz w:val="22"/>
          <w:szCs w:val="22"/>
        </w:rPr>
        <w:t xml:space="preserve">Kable zasilające do słupów w części zewnętrznej terenu układać w rowie kablowym o głębokości 0,8m na podsypce z piasku o grubości 0,1m. Kabel po ułożeniu zasypać warstwą piasku o grubości 0,1m, następnie warstwą gruntu rodzimego o grubości 0,15m, po czym przykryć go folią PVC koloru niebieskiego. Wykop uzupełnić warstwą gruntu rodzimego ze wskazaniem, że folia nie powinna znajdować się na głębokości nie większej, niż 0,35m i nie </w:t>
      </w:r>
      <w:r w:rsidRPr="00E7041D">
        <w:rPr>
          <w:rFonts w:ascii="Arial" w:hAnsi="Arial" w:cs="Arial"/>
          <w:sz w:val="22"/>
          <w:szCs w:val="22"/>
        </w:rPr>
        <w:lastRenderedPageBreak/>
        <w:t>mniejszej niż 0,25m od poziomu terenu. W ziemi kable prowadzić:</w:t>
      </w:r>
      <w:r w:rsidRPr="00E7041D">
        <w:rPr>
          <w:rFonts w:ascii="Arial" w:hAnsi="Arial" w:cs="Arial"/>
          <w:sz w:val="22"/>
          <w:szCs w:val="22"/>
        </w:rPr>
        <w:br/>
        <w:t>- w rurach osłonowych DVK pod ciągiem pieszym</w:t>
      </w:r>
    </w:p>
    <w:p w14:paraId="4C9C3ED4" w14:textId="7DF4D036" w:rsidR="00E7041D" w:rsidRPr="00E7041D" w:rsidRDefault="00E7041D" w:rsidP="00E7041D">
      <w:pPr>
        <w:jc w:val="both"/>
        <w:rPr>
          <w:rFonts w:ascii="Arial" w:hAnsi="Arial" w:cs="Arial"/>
          <w:sz w:val="22"/>
          <w:szCs w:val="22"/>
        </w:rPr>
      </w:pPr>
      <w:r w:rsidRPr="00E7041D">
        <w:rPr>
          <w:rFonts w:ascii="Arial" w:hAnsi="Arial" w:cs="Arial"/>
          <w:sz w:val="22"/>
          <w:szCs w:val="22"/>
        </w:rPr>
        <w:t>- w rurach osłonowych SRS pod drogą wewnętrzną i miejscami parkingowymi,</w:t>
      </w:r>
    </w:p>
    <w:p w14:paraId="21231C51" w14:textId="3773820C" w:rsidR="00E7041D" w:rsidRPr="00E7041D" w:rsidRDefault="00E7041D" w:rsidP="00E7041D">
      <w:pPr>
        <w:jc w:val="both"/>
        <w:rPr>
          <w:rFonts w:ascii="Arial" w:hAnsi="Arial" w:cs="Arial"/>
          <w:sz w:val="22"/>
          <w:szCs w:val="22"/>
        </w:rPr>
      </w:pPr>
      <w:r w:rsidRPr="00E7041D">
        <w:rPr>
          <w:rFonts w:ascii="Arial" w:hAnsi="Arial" w:cs="Arial"/>
          <w:sz w:val="22"/>
          <w:szCs w:val="22"/>
        </w:rPr>
        <w:t>-</w:t>
      </w:r>
      <w:r w:rsidR="00A6506A">
        <w:rPr>
          <w:rFonts w:ascii="Arial" w:hAnsi="Arial" w:cs="Arial"/>
          <w:sz w:val="22"/>
          <w:szCs w:val="22"/>
        </w:rPr>
        <w:t xml:space="preserve"> </w:t>
      </w:r>
      <w:r w:rsidRPr="00E7041D">
        <w:rPr>
          <w:rFonts w:ascii="Arial" w:hAnsi="Arial" w:cs="Arial"/>
          <w:sz w:val="22"/>
          <w:szCs w:val="22"/>
        </w:rPr>
        <w:t>w rurach osłonowych DVR w terenie zielonym z uwagi na zbliżenia z infrastrukturą.</w:t>
      </w:r>
    </w:p>
    <w:p w14:paraId="5B0205F9" w14:textId="1702E967" w:rsidR="00E7041D" w:rsidRPr="00E7041D" w:rsidRDefault="00E7041D" w:rsidP="00A6506A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E7041D">
        <w:rPr>
          <w:rFonts w:ascii="Arial" w:hAnsi="Arial" w:cs="Arial"/>
          <w:sz w:val="22"/>
          <w:szCs w:val="22"/>
        </w:rPr>
        <w:t xml:space="preserve">Wzdłuż kabla zasilającego należy ułożyć bednarkę </w:t>
      </w:r>
      <w:proofErr w:type="spellStart"/>
      <w:r w:rsidRPr="00E7041D">
        <w:rPr>
          <w:rFonts w:ascii="Arial" w:hAnsi="Arial" w:cs="Arial"/>
          <w:sz w:val="22"/>
          <w:szCs w:val="22"/>
        </w:rPr>
        <w:t>FeZn</w:t>
      </w:r>
      <w:proofErr w:type="spellEnd"/>
      <w:r w:rsidRPr="00E7041D">
        <w:rPr>
          <w:rFonts w:ascii="Arial" w:hAnsi="Arial" w:cs="Arial"/>
          <w:sz w:val="22"/>
          <w:szCs w:val="22"/>
        </w:rPr>
        <w:t xml:space="preserve"> 25x4. Bednarkę łączyć do każdego słupa.</w:t>
      </w:r>
    </w:p>
    <w:p w14:paraId="620A849C" w14:textId="0E626E8D" w:rsidR="00E7041D" w:rsidRPr="00A6506A" w:rsidRDefault="00E7041D" w:rsidP="00A6506A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E7041D">
        <w:rPr>
          <w:rFonts w:ascii="Arial" w:hAnsi="Arial" w:cs="Arial"/>
          <w:sz w:val="22"/>
          <w:szCs w:val="22"/>
        </w:rPr>
        <w:t>Wyjście kabli z budynku min. 0,7m poniżej terenu poprzez przepusty gazo- i wodoszczelne.</w:t>
      </w:r>
      <w:r w:rsidR="005B7026">
        <w:rPr>
          <w:rFonts w:ascii="Arial" w:hAnsi="Arial" w:cs="Arial"/>
          <w:sz w:val="22"/>
          <w:szCs w:val="22"/>
        </w:rPr>
        <w:t xml:space="preserve"> </w:t>
      </w:r>
      <w:r w:rsidR="00A6506A">
        <w:rPr>
          <w:rFonts w:ascii="Arial" w:hAnsi="Arial" w:cs="Arial"/>
          <w:sz w:val="22"/>
          <w:szCs w:val="22"/>
        </w:rPr>
        <w:t>Sterowanie</w:t>
      </w:r>
      <w:r w:rsidR="00A6506A" w:rsidRPr="00E7041D">
        <w:rPr>
          <w:rFonts w:ascii="Arial" w:hAnsi="Arial" w:cs="Arial"/>
          <w:sz w:val="22"/>
          <w:szCs w:val="22"/>
        </w:rPr>
        <w:t xml:space="preserve"> </w:t>
      </w:r>
      <w:r w:rsidR="00A6506A">
        <w:rPr>
          <w:rFonts w:ascii="Arial" w:hAnsi="Arial" w:cs="Arial"/>
          <w:sz w:val="22"/>
          <w:szCs w:val="22"/>
        </w:rPr>
        <w:t>oświetleniem</w:t>
      </w:r>
      <w:r w:rsidR="00A6506A" w:rsidRPr="00E7041D">
        <w:rPr>
          <w:rFonts w:ascii="Arial" w:hAnsi="Arial" w:cs="Arial"/>
          <w:sz w:val="22"/>
          <w:szCs w:val="22"/>
        </w:rPr>
        <w:t xml:space="preserve"> </w:t>
      </w:r>
      <w:r w:rsidR="00A6506A">
        <w:rPr>
          <w:rFonts w:ascii="Arial" w:hAnsi="Arial" w:cs="Arial"/>
          <w:sz w:val="22"/>
          <w:lang w:eastAsia="pl-PL"/>
        </w:rPr>
        <w:t xml:space="preserve">zewnętrznym </w:t>
      </w:r>
      <w:r w:rsidR="00A6506A" w:rsidRPr="00E7041D">
        <w:rPr>
          <w:rFonts w:ascii="Arial" w:hAnsi="Arial" w:cs="Arial"/>
          <w:sz w:val="22"/>
          <w:szCs w:val="22"/>
        </w:rPr>
        <w:t xml:space="preserve">z </w:t>
      </w:r>
      <w:r w:rsidR="00A6506A">
        <w:rPr>
          <w:rFonts w:ascii="Arial" w:hAnsi="Arial" w:cs="Arial"/>
          <w:sz w:val="22"/>
          <w:lang w:eastAsia="pl-PL"/>
        </w:rPr>
        <w:t>tablicy sterowniczej</w:t>
      </w:r>
      <w:r w:rsidR="00A6506A" w:rsidRPr="00E7041D">
        <w:rPr>
          <w:rFonts w:ascii="Arial" w:hAnsi="Arial" w:cs="Arial"/>
          <w:sz w:val="22"/>
          <w:szCs w:val="22"/>
        </w:rPr>
        <w:t xml:space="preserve"> T</w:t>
      </w:r>
      <w:r w:rsidR="00A6506A">
        <w:rPr>
          <w:rFonts w:ascii="Arial" w:hAnsi="Arial" w:cs="Arial"/>
          <w:sz w:val="22"/>
          <w:szCs w:val="22"/>
        </w:rPr>
        <w:t>S</w:t>
      </w:r>
      <w:r w:rsidR="00A6506A" w:rsidRPr="00E7041D">
        <w:rPr>
          <w:rFonts w:ascii="Arial" w:hAnsi="Arial" w:cs="Arial"/>
          <w:sz w:val="22"/>
          <w:szCs w:val="22"/>
        </w:rPr>
        <w:t>O zlokalizowanej w budynku. Sterowanie zegarem astronomicznym lub ręczne zgodnie ze schematem.</w:t>
      </w:r>
    </w:p>
    <w:p w14:paraId="0E487357" w14:textId="52465784" w:rsidR="00057B1A" w:rsidRPr="00E7041D" w:rsidRDefault="00057B1A" w:rsidP="00E7041D">
      <w:pPr>
        <w:jc w:val="both"/>
        <w:rPr>
          <w:rFonts w:ascii="Arial" w:hAnsi="Arial" w:cs="Arial"/>
          <w:sz w:val="22"/>
          <w:szCs w:val="22"/>
        </w:rPr>
      </w:pPr>
    </w:p>
    <w:p w14:paraId="73A1FDFE" w14:textId="1DCF498C" w:rsidR="00E7041D" w:rsidRPr="005B7026" w:rsidRDefault="00E7041D" w:rsidP="00E7041D">
      <w:pPr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E7041D">
        <w:rPr>
          <w:rFonts w:ascii="Arial" w:hAnsi="Arial" w:cs="Arial"/>
          <w:bCs/>
          <w:color w:val="000000"/>
          <w:sz w:val="22"/>
          <w:szCs w:val="22"/>
        </w:rPr>
        <w:t>Przykładowy wizerunek zestawu wraz z fundamentem</w:t>
      </w:r>
      <w:r w:rsidR="005B7026">
        <w:rPr>
          <w:rFonts w:ascii="Arial" w:hAnsi="Arial" w:cs="Arial"/>
          <w:bCs/>
          <w:color w:val="000000"/>
          <w:sz w:val="22"/>
          <w:szCs w:val="22"/>
        </w:rPr>
        <w:t>:</w:t>
      </w:r>
    </w:p>
    <w:p w14:paraId="22B4BA90" w14:textId="066AD99C" w:rsidR="00E7041D" w:rsidRDefault="00156981" w:rsidP="00E7041D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 wp14:anchorId="7A3D2AA8" wp14:editId="36EBBCA1">
            <wp:simplePos x="0" y="0"/>
            <wp:positionH relativeFrom="column">
              <wp:posOffset>2033270</wp:posOffset>
            </wp:positionH>
            <wp:positionV relativeFrom="paragraph">
              <wp:posOffset>408305</wp:posOffset>
            </wp:positionV>
            <wp:extent cx="993775" cy="1308100"/>
            <wp:effectExtent l="0" t="0" r="0" b="6350"/>
            <wp:wrapTopAndBottom/>
            <wp:docPr id="333273464" name="Obraz 1" descr="Obraz zawierający szkic, biały, tekst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273464" name="Obraz 1" descr="Obraz zawierający szkic, biały, tekst, design&#10;&#10;Opis wygenerowany automatycznie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9536" behindDoc="0" locked="0" layoutInCell="1" allowOverlap="1" wp14:anchorId="28679B73" wp14:editId="30DC924E">
            <wp:simplePos x="0" y="0"/>
            <wp:positionH relativeFrom="column">
              <wp:posOffset>1806847</wp:posOffset>
            </wp:positionH>
            <wp:positionV relativeFrom="paragraph">
              <wp:posOffset>2397125</wp:posOffset>
            </wp:positionV>
            <wp:extent cx="1600200" cy="1553845"/>
            <wp:effectExtent l="0" t="0" r="0" b="8255"/>
            <wp:wrapTopAndBottom/>
            <wp:docPr id="718797720" name="Obraz 1" descr="Obraz zawierający szkic, rysowanie, diagram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797720" name="Obraz 1" descr="Obraz zawierający szkic, rysowanie, diagram, linia&#10;&#10;Opis wygenerowany automatycznie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553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25548E" w14:textId="2D087EF9" w:rsidR="003163C5" w:rsidRPr="00BC21AE" w:rsidRDefault="009B38A8" w:rsidP="00232739">
      <w:pPr>
        <w:suppressAutoHyphens w:val="0"/>
        <w:jc w:val="both"/>
        <w:rPr>
          <w:rFonts w:ascii="Arial" w:hAnsi="Arial"/>
          <w:sz w:val="22"/>
          <w:lang w:eastAsia="pl-PL"/>
        </w:rPr>
      </w:pPr>
      <w:r>
        <w:rPr>
          <w:noProof/>
        </w:rPr>
        <w:drawing>
          <wp:anchor distT="0" distB="0" distL="114300" distR="114300" simplePos="0" relativeHeight="251665920" behindDoc="0" locked="0" layoutInCell="1" allowOverlap="1" wp14:anchorId="24E955F9" wp14:editId="71EC5AC5">
            <wp:simplePos x="0" y="0"/>
            <wp:positionH relativeFrom="column">
              <wp:posOffset>3530600</wp:posOffset>
            </wp:positionH>
            <wp:positionV relativeFrom="paragraph">
              <wp:posOffset>666750</wp:posOffset>
            </wp:positionV>
            <wp:extent cx="1879600" cy="2843530"/>
            <wp:effectExtent l="0" t="0" r="6350" b="0"/>
            <wp:wrapTopAndBottom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9600" cy="2843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6464" behindDoc="0" locked="0" layoutInCell="1" allowOverlap="1" wp14:anchorId="344FA2BA" wp14:editId="57CE2D4F">
            <wp:simplePos x="0" y="0"/>
            <wp:positionH relativeFrom="column">
              <wp:posOffset>250190</wp:posOffset>
            </wp:positionH>
            <wp:positionV relativeFrom="paragraph">
              <wp:posOffset>0</wp:posOffset>
            </wp:positionV>
            <wp:extent cx="1029335" cy="4274820"/>
            <wp:effectExtent l="0" t="0" r="0" b="0"/>
            <wp:wrapTopAndBottom/>
            <wp:docPr id="2083946246" name="Obraz 1" descr="Obraz zawierający szkic, ante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946246" name="Obraz 1" descr="Obraz zawierający szkic, antena&#10;&#10;Opis wygenerowany automatycznie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9335" cy="4274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2739" w:rsidRPr="00BC21AE">
        <w:rPr>
          <w:rFonts w:ascii="Arial" w:hAnsi="Arial"/>
          <w:sz w:val="22"/>
          <w:lang w:eastAsia="pl-PL"/>
        </w:rPr>
        <w:tab/>
      </w:r>
      <w:r w:rsidR="00232739" w:rsidRPr="00BC21AE">
        <w:rPr>
          <w:rFonts w:ascii="Arial" w:hAnsi="Arial"/>
          <w:sz w:val="22"/>
          <w:lang w:eastAsia="pl-PL"/>
        </w:rPr>
        <w:tab/>
      </w:r>
    </w:p>
    <w:p w14:paraId="71826634" w14:textId="75201B6E" w:rsidR="00232739" w:rsidRPr="00E459A2" w:rsidRDefault="006A1150" w:rsidP="00232739">
      <w:pPr>
        <w:suppressAutoHyphens w:val="0"/>
        <w:jc w:val="both"/>
        <w:rPr>
          <w:rFonts w:ascii="Arial" w:hAnsi="Arial"/>
          <w:b/>
          <w:lang w:eastAsia="pl-PL"/>
        </w:rPr>
      </w:pPr>
      <w:r>
        <w:rPr>
          <w:rFonts w:ascii="Arial" w:hAnsi="Arial"/>
          <w:b/>
          <w:lang w:eastAsia="pl-PL"/>
        </w:rPr>
        <w:t>1.</w:t>
      </w:r>
      <w:r w:rsidR="008950EB">
        <w:rPr>
          <w:rFonts w:ascii="Arial" w:hAnsi="Arial"/>
          <w:b/>
          <w:lang w:eastAsia="pl-PL"/>
        </w:rPr>
        <w:t>1</w:t>
      </w:r>
      <w:r w:rsidR="001E0FDF">
        <w:rPr>
          <w:rFonts w:ascii="Arial" w:hAnsi="Arial"/>
          <w:b/>
          <w:lang w:eastAsia="pl-PL"/>
        </w:rPr>
        <w:t>3</w:t>
      </w:r>
      <w:r w:rsidR="00232739" w:rsidRPr="00E459A2">
        <w:rPr>
          <w:rFonts w:ascii="Arial" w:hAnsi="Arial"/>
          <w:b/>
          <w:lang w:eastAsia="pl-PL"/>
        </w:rPr>
        <w:t xml:space="preserve">. Instalacja odbiorników </w:t>
      </w:r>
      <w:r w:rsidR="008950EB">
        <w:rPr>
          <w:rFonts w:ascii="Arial" w:hAnsi="Arial"/>
          <w:b/>
          <w:lang w:eastAsia="pl-PL"/>
        </w:rPr>
        <w:t>1- i 3-fazowych oraz</w:t>
      </w:r>
      <w:r w:rsidR="00232739" w:rsidRPr="00E459A2">
        <w:rPr>
          <w:rFonts w:ascii="Arial" w:hAnsi="Arial"/>
          <w:b/>
          <w:lang w:eastAsia="pl-PL"/>
        </w:rPr>
        <w:t xml:space="preserve"> gniazd </w:t>
      </w:r>
      <w:r w:rsidR="008950EB">
        <w:rPr>
          <w:rFonts w:ascii="Arial" w:hAnsi="Arial"/>
          <w:b/>
          <w:lang w:eastAsia="pl-PL"/>
        </w:rPr>
        <w:t>wtykowych</w:t>
      </w:r>
    </w:p>
    <w:p w14:paraId="3297C217" w14:textId="455681AB" w:rsidR="00232739" w:rsidRPr="00BC21AE" w:rsidRDefault="00232739" w:rsidP="00232739">
      <w:pPr>
        <w:suppressAutoHyphens w:val="0"/>
        <w:jc w:val="both"/>
        <w:rPr>
          <w:rFonts w:ascii="Arial" w:hAnsi="Arial"/>
          <w:b/>
          <w:sz w:val="22"/>
          <w:lang w:eastAsia="pl-PL"/>
        </w:rPr>
      </w:pPr>
    </w:p>
    <w:p w14:paraId="55C9F8AF" w14:textId="30617F9E" w:rsidR="00732825" w:rsidRPr="002763D6" w:rsidRDefault="00232739" w:rsidP="00D6487A">
      <w:pPr>
        <w:suppressAutoHyphens w:val="0"/>
        <w:ind w:firstLine="709"/>
        <w:jc w:val="both"/>
        <w:rPr>
          <w:rFonts w:ascii="Arial" w:hAnsi="Arial" w:cs="Arial"/>
          <w:sz w:val="22"/>
          <w:lang w:eastAsia="pl-PL"/>
        </w:rPr>
      </w:pPr>
      <w:r w:rsidRPr="00BC21AE">
        <w:rPr>
          <w:rFonts w:ascii="Arial" w:hAnsi="Arial" w:cs="Arial"/>
          <w:sz w:val="22"/>
          <w:lang w:eastAsia="pl-PL"/>
        </w:rPr>
        <w:t xml:space="preserve">Instalacja będzie wykonana przewodami prowadzonymi wg </w:t>
      </w:r>
      <w:r w:rsidR="0088335C" w:rsidRPr="00BC21AE">
        <w:rPr>
          <w:rFonts w:ascii="Arial" w:hAnsi="Arial"/>
          <w:sz w:val="22"/>
          <w:lang w:eastAsia="pl-PL"/>
        </w:rPr>
        <w:t>punktu 1.</w:t>
      </w:r>
      <w:r w:rsidR="0088335C">
        <w:rPr>
          <w:rFonts w:ascii="Arial" w:hAnsi="Arial"/>
          <w:sz w:val="22"/>
          <w:lang w:eastAsia="pl-PL"/>
        </w:rPr>
        <w:t>9</w:t>
      </w:r>
      <w:r w:rsidRPr="00BC21AE">
        <w:rPr>
          <w:rFonts w:ascii="Arial" w:hAnsi="Arial" w:cs="Arial"/>
          <w:sz w:val="22"/>
          <w:lang w:eastAsia="pl-PL"/>
        </w:rPr>
        <w:t xml:space="preserve">. </w:t>
      </w:r>
      <w:r w:rsidR="00432436">
        <w:rPr>
          <w:rFonts w:ascii="Arial" w:hAnsi="Arial" w:cs="Arial"/>
          <w:sz w:val="22"/>
          <w:lang w:eastAsia="pl-PL"/>
        </w:rPr>
        <w:t>C</w:t>
      </w:r>
      <w:r w:rsidR="00D00E2F" w:rsidRPr="002763D6">
        <w:rPr>
          <w:rFonts w:ascii="Arial" w:hAnsi="Arial" w:cs="Arial"/>
          <w:sz w:val="22"/>
          <w:lang w:eastAsia="pl-PL"/>
        </w:rPr>
        <w:t xml:space="preserve">zęść gniazd </w:t>
      </w:r>
      <w:r w:rsidR="00432436">
        <w:rPr>
          <w:rFonts w:ascii="Arial" w:hAnsi="Arial" w:cs="Arial"/>
          <w:sz w:val="22"/>
          <w:lang w:eastAsia="pl-PL"/>
        </w:rPr>
        <w:t xml:space="preserve">i odbiorów </w:t>
      </w:r>
      <w:r w:rsidR="00D00E2F" w:rsidRPr="002763D6">
        <w:rPr>
          <w:rFonts w:ascii="Arial" w:hAnsi="Arial" w:cs="Arial"/>
          <w:sz w:val="22"/>
          <w:lang w:eastAsia="pl-PL"/>
        </w:rPr>
        <w:t xml:space="preserve">będzie zasilana z </w:t>
      </w:r>
      <w:r w:rsidR="00432436">
        <w:rPr>
          <w:rFonts w:ascii="Arial" w:hAnsi="Arial" w:cs="Arial"/>
          <w:sz w:val="22"/>
          <w:lang w:eastAsia="pl-PL"/>
        </w:rPr>
        <w:t xml:space="preserve">obwodów </w:t>
      </w:r>
      <w:r w:rsidR="00D00E2F" w:rsidRPr="002763D6">
        <w:rPr>
          <w:rFonts w:ascii="Arial" w:hAnsi="Arial" w:cs="Arial"/>
          <w:sz w:val="22"/>
          <w:lang w:eastAsia="pl-PL"/>
        </w:rPr>
        <w:t>rezerwowanych</w:t>
      </w:r>
      <w:r w:rsidR="00432436">
        <w:rPr>
          <w:rFonts w:ascii="Arial" w:hAnsi="Arial" w:cs="Arial"/>
          <w:sz w:val="22"/>
          <w:lang w:eastAsia="pl-PL"/>
        </w:rPr>
        <w:t xml:space="preserve"> UPS</w:t>
      </w:r>
      <w:r w:rsidR="00D00E2F" w:rsidRPr="002763D6">
        <w:rPr>
          <w:rFonts w:ascii="Arial" w:hAnsi="Arial" w:cs="Arial"/>
          <w:sz w:val="22"/>
          <w:lang w:eastAsia="pl-PL"/>
        </w:rPr>
        <w:t>, a część z</w:t>
      </w:r>
      <w:r w:rsidRPr="002763D6">
        <w:rPr>
          <w:rFonts w:ascii="Arial" w:hAnsi="Arial" w:cs="Arial"/>
          <w:sz w:val="22"/>
          <w:lang w:eastAsia="pl-PL"/>
        </w:rPr>
        <w:t xml:space="preserve"> </w:t>
      </w:r>
      <w:r w:rsidR="00432436">
        <w:rPr>
          <w:rFonts w:ascii="Arial" w:hAnsi="Arial" w:cs="Arial"/>
          <w:sz w:val="22"/>
          <w:lang w:eastAsia="pl-PL"/>
        </w:rPr>
        <w:t xml:space="preserve">obwodów </w:t>
      </w:r>
      <w:r w:rsidRPr="002763D6">
        <w:rPr>
          <w:rFonts w:ascii="Arial" w:hAnsi="Arial" w:cs="Arial"/>
          <w:sz w:val="22"/>
          <w:lang w:eastAsia="pl-PL"/>
        </w:rPr>
        <w:t xml:space="preserve">nierezerwowanych. </w:t>
      </w:r>
      <w:r w:rsidR="00432436">
        <w:rPr>
          <w:rFonts w:ascii="Arial" w:hAnsi="Arial" w:cs="Arial"/>
          <w:sz w:val="22"/>
          <w:lang w:eastAsia="pl-PL"/>
        </w:rPr>
        <w:t>Obwody zasilające wykonać zgodnie z częścią rysunkową opracowania z rozdzielnic rezerwowanych UPS i rozdzielnic nierezerwowanych (ogólnych).</w:t>
      </w:r>
    </w:p>
    <w:p w14:paraId="5CCBBC48" w14:textId="3357D223" w:rsidR="00232739" w:rsidRDefault="00232739" w:rsidP="00D6487A">
      <w:pPr>
        <w:suppressAutoHyphens w:val="0"/>
        <w:ind w:firstLine="709"/>
        <w:jc w:val="both"/>
        <w:rPr>
          <w:rFonts w:ascii="Arial" w:hAnsi="Arial" w:cs="Arial"/>
          <w:sz w:val="22"/>
          <w:lang w:eastAsia="pl-PL"/>
        </w:rPr>
      </w:pPr>
      <w:r w:rsidRPr="002763D6">
        <w:rPr>
          <w:rFonts w:ascii="Arial" w:hAnsi="Arial" w:cs="Arial"/>
          <w:sz w:val="22"/>
          <w:lang w:eastAsia="pl-PL"/>
        </w:rPr>
        <w:t>D</w:t>
      </w:r>
      <w:r w:rsidR="00732825">
        <w:rPr>
          <w:rFonts w:ascii="Arial" w:hAnsi="Arial" w:cs="Arial"/>
          <w:sz w:val="22"/>
          <w:lang w:eastAsia="pl-PL"/>
        </w:rPr>
        <w:t>o</w:t>
      </w:r>
      <w:r w:rsidRPr="002763D6">
        <w:rPr>
          <w:rFonts w:ascii="Arial" w:hAnsi="Arial" w:cs="Arial"/>
          <w:sz w:val="22"/>
          <w:lang w:eastAsia="pl-PL"/>
        </w:rPr>
        <w:t xml:space="preserve"> zasilania urządzeń komputerowych będą przewidziane gniazda typu DATA zasilane z dedykowanych rozdzielnic oddziałowych.</w:t>
      </w:r>
    </w:p>
    <w:p w14:paraId="02C30404" w14:textId="6A46490E" w:rsidR="00232739" w:rsidRPr="002763D6" w:rsidRDefault="00232739" w:rsidP="00D6487A">
      <w:pPr>
        <w:suppressAutoHyphens w:val="0"/>
        <w:ind w:firstLine="709"/>
        <w:jc w:val="both"/>
        <w:rPr>
          <w:rFonts w:ascii="Arial" w:hAnsi="Arial" w:cs="Arial"/>
          <w:sz w:val="22"/>
          <w:lang w:eastAsia="pl-PL"/>
        </w:rPr>
      </w:pPr>
      <w:r w:rsidRPr="002763D6">
        <w:rPr>
          <w:rFonts w:ascii="Arial" w:hAnsi="Arial" w:cs="Arial"/>
          <w:sz w:val="22"/>
          <w:lang w:eastAsia="pl-PL"/>
        </w:rPr>
        <w:t>Gniazda będą montowane w zestawach</w:t>
      </w:r>
      <w:r w:rsidR="002763D6" w:rsidRPr="002763D6">
        <w:rPr>
          <w:rFonts w:ascii="Arial" w:hAnsi="Arial" w:cs="Arial"/>
          <w:sz w:val="22"/>
          <w:lang w:eastAsia="pl-PL"/>
        </w:rPr>
        <w:t>, we wspólnych ramkach z gniazdami teletechnicznymi zgodnie z oznaczeniami na rysunkach.</w:t>
      </w:r>
      <w:r w:rsidR="00185A56">
        <w:rPr>
          <w:rFonts w:ascii="Arial" w:hAnsi="Arial" w:cs="Arial"/>
          <w:sz w:val="22"/>
          <w:lang w:eastAsia="pl-PL"/>
        </w:rPr>
        <w:t xml:space="preserve"> Zakłada</w:t>
      </w:r>
      <w:r w:rsidR="00B25BD6">
        <w:rPr>
          <w:rFonts w:ascii="Arial" w:hAnsi="Arial" w:cs="Arial"/>
          <w:sz w:val="22"/>
          <w:lang w:eastAsia="pl-PL"/>
        </w:rPr>
        <w:t>ny</w:t>
      </w:r>
      <w:r w:rsidR="00185A56">
        <w:rPr>
          <w:rFonts w:ascii="Arial" w:hAnsi="Arial" w:cs="Arial"/>
          <w:sz w:val="22"/>
          <w:lang w:eastAsia="pl-PL"/>
        </w:rPr>
        <w:t xml:space="preserve"> osprzęt</w:t>
      </w:r>
      <w:r w:rsidR="00B25BD6">
        <w:rPr>
          <w:rFonts w:ascii="Arial" w:hAnsi="Arial" w:cs="Arial"/>
          <w:sz w:val="22"/>
          <w:lang w:eastAsia="pl-PL"/>
        </w:rPr>
        <w:t>u</w:t>
      </w:r>
      <w:r w:rsidR="00185A56">
        <w:rPr>
          <w:rFonts w:ascii="Arial" w:hAnsi="Arial" w:cs="Arial"/>
          <w:sz w:val="22"/>
          <w:lang w:eastAsia="pl-PL"/>
        </w:rPr>
        <w:t xml:space="preserve"> typu 45x45.</w:t>
      </w:r>
      <w:r w:rsidR="00D6487A">
        <w:rPr>
          <w:rFonts w:ascii="Arial" w:hAnsi="Arial" w:cs="Arial"/>
          <w:sz w:val="22"/>
          <w:lang w:eastAsia="pl-PL"/>
        </w:rPr>
        <w:t xml:space="preserve"> </w:t>
      </w:r>
    </w:p>
    <w:p w14:paraId="5DF3B726" w14:textId="6BB2D587" w:rsidR="0011559F" w:rsidRDefault="00732825" w:rsidP="00D6487A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 pomieszczeniach technicznych, sanitariatach, socjalnych należy </w:t>
      </w:r>
      <w:r w:rsidRPr="00EA2C9B">
        <w:rPr>
          <w:rFonts w:ascii="Arial" w:hAnsi="Arial" w:cs="Arial"/>
          <w:sz w:val="22"/>
          <w:szCs w:val="22"/>
        </w:rPr>
        <w:t xml:space="preserve">stosować osprzęt </w:t>
      </w:r>
      <w:proofErr w:type="spellStart"/>
      <w:r w:rsidRPr="00EA2C9B">
        <w:rPr>
          <w:rFonts w:ascii="Arial" w:hAnsi="Arial" w:cs="Arial"/>
          <w:sz w:val="22"/>
          <w:szCs w:val="22"/>
        </w:rPr>
        <w:t>bryzgoszczelny</w:t>
      </w:r>
      <w:proofErr w:type="spellEnd"/>
      <w:r>
        <w:rPr>
          <w:rFonts w:ascii="Arial" w:hAnsi="Arial" w:cs="Arial"/>
          <w:sz w:val="22"/>
          <w:szCs w:val="22"/>
        </w:rPr>
        <w:t xml:space="preserve"> p/t, </w:t>
      </w:r>
      <w:r w:rsidRPr="00EA2C9B">
        <w:rPr>
          <w:rFonts w:ascii="Arial" w:hAnsi="Arial" w:cs="Arial"/>
          <w:sz w:val="22"/>
          <w:szCs w:val="22"/>
        </w:rPr>
        <w:t>IP4</w:t>
      </w:r>
      <w:r>
        <w:rPr>
          <w:rFonts w:ascii="Arial" w:hAnsi="Arial" w:cs="Arial"/>
          <w:sz w:val="22"/>
          <w:szCs w:val="22"/>
        </w:rPr>
        <w:t xml:space="preserve">4; w pomieszczeniach wentylatorni i rozdzielnic stosować osprzęt </w:t>
      </w:r>
      <w:proofErr w:type="spellStart"/>
      <w:r>
        <w:rPr>
          <w:rFonts w:ascii="Arial" w:hAnsi="Arial" w:cs="Arial"/>
          <w:sz w:val="22"/>
          <w:szCs w:val="22"/>
        </w:rPr>
        <w:t>bryzgoszczelny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r w:rsidR="009F402F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>/t, IP44; w</w:t>
      </w:r>
      <w:r w:rsidRPr="00DA101A">
        <w:rPr>
          <w:rFonts w:ascii="Arial" w:hAnsi="Arial" w:cs="Arial"/>
          <w:sz w:val="22"/>
          <w:szCs w:val="22"/>
        </w:rPr>
        <w:t> pozostałych pomieszczeniach na</w:t>
      </w:r>
      <w:r>
        <w:rPr>
          <w:rFonts w:ascii="Arial" w:hAnsi="Arial" w:cs="Arial"/>
          <w:sz w:val="22"/>
          <w:szCs w:val="22"/>
        </w:rPr>
        <w:t>leży stosować osprzęt p/t, IP20.</w:t>
      </w:r>
    </w:p>
    <w:p w14:paraId="12772016" w14:textId="55A1D480" w:rsidR="00732825" w:rsidRPr="0011559F" w:rsidRDefault="0011559F" w:rsidP="00D6487A">
      <w:pPr>
        <w:suppressAutoHyphens w:val="0"/>
        <w:ind w:firstLine="708"/>
        <w:jc w:val="both"/>
        <w:rPr>
          <w:rFonts w:ascii="Arial" w:hAnsi="Arial" w:cs="Arial"/>
          <w:sz w:val="22"/>
          <w:lang w:eastAsia="pl-PL"/>
        </w:rPr>
      </w:pPr>
      <w:r w:rsidRPr="00752D5E">
        <w:rPr>
          <w:rFonts w:ascii="Arial" w:hAnsi="Arial" w:cs="Arial"/>
          <w:sz w:val="22"/>
          <w:szCs w:val="22"/>
          <w:lang w:eastAsia="pl-PL"/>
        </w:rPr>
        <w:t>Kolory</w:t>
      </w:r>
      <w:r>
        <w:rPr>
          <w:rFonts w:ascii="Arial" w:hAnsi="Arial" w:cs="Arial"/>
          <w:sz w:val="22"/>
          <w:szCs w:val="22"/>
          <w:lang w:eastAsia="pl-PL"/>
        </w:rPr>
        <w:t>styka i wzornictwo</w:t>
      </w:r>
      <w:r w:rsidRPr="00752D5E">
        <w:rPr>
          <w:rFonts w:ascii="Arial" w:hAnsi="Arial" w:cs="Arial"/>
          <w:sz w:val="22"/>
          <w:szCs w:val="22"/>
          <w:lang w:eastAsia="pl-PL"/>
        </w:rPr>
        <w:t xml:space="preserve"> gniazd</w:t>
      </w:r>
      <w:r>
        <w:rPr>
          <w:rFonts w:ascii="Arial" w:hAnsi="Arial" w:cs="Arial"/>
          <w:sz w:val="22"/>
          <w:szCs w:val="22"/>
          <w:lang w:eastAsia="pl-PL"/>
        </w:rPr>
        <w:t xml:space="preserve"> </w:t>
      </w:r>
      <w:r w:rsidRPr="00752D5E">
        <w:rPr>
          <w:rFonts w:ascii="Arial" w:hAnsi="Arial" w:cs="Arial"/>
          <w:sz w:val="22"/>
          <w:szCs w:val="22"/>
          <w:lang w:eastAsia="pl-PL"/>
        </w:rPr>
        <w:t>podlegają</w:t>
      </w:r>
      <w:r>
        <w:rPr>
          <w:rFonts w:ascii="Arial" w:hAnsi="Arial" w:cs="Arial"/>
          <w:sz w:val="22"/>
          <w:lang w:eastAsia="pl-PL"/>
        </w:rPr>
        <w:t xml:space="preserve"> zatwierdzeniu na etapie wykonania z branżą architektury.</w:t>
      </w:r>
      <w:r w:rsidR="00732825">
        <w:rPr>
          <w:rFonts w:ascii="Arial" w:hAnsi="Arial" w:cs="Arial"/>
          <w:sz w:val="22"/>
          <w:szCs w:val="22"/>
        </w:rPr>
        <w:t xml:space="preserve">  </w:t>
      </w:r>
    </w:p>
    <w:p w14:paraId="0B11489C" w14:textId="3D8E8ED0" w:rsidR="002763D6" w:rsidRPr="002763D6" w:rsidRDefault="00732825" w:rsidP="00D6487A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G</w:t>
      </w:r>
      <w:r w:rsidR="002763D6" w:rsidRPr="002763D6">
        <w:rPr>
          <w:rFonts w:ascii="Arial" w:hAnsi="Arial" w:cs="Arial"/>
          <w:sz w:val="22"/>
          <w:szCs w:val="22"/>
        </w:rPr>
        <w:t xml:space="preserve">niazda </w:t>
      </w:r>
      <w:r>
        <w:rPr>
          <w:rFonts w:ascii="Arial" w:hAnsi="Arial" w:cs="Arial"/>
          <w:sz w:val="22"/>
          <w:szCs w:val="22"/>
        </w:rPr>
        <w:t>opisane w projekcie jako wielokrotne</w:t>
      </w:r>
      <w:r w:rsidR="002763D6" w:rsidRPr="002763D6">
        <w:rPr>
          <w:rFonts w:ascii="Arial" w:hAnsi="Arial" w:cs="Arial"/>
          <w:sz w:val="22"/>
          <w:szCs w:val="22"/>
        </w:rPr>
        <w:t xml:space="preserve"> należy </w:t>
      </w:r>
      <w:r>
        <w:rPr>
          <w:rFonts w:ascii="Arial" w:hAnsi="Arial" w:cs="Arial"/>
          <w:sz w:val="22"/>
          <w:szCs w:val="22"/>
        </w:rPr>
        <w:t>wykonać, jako</w:t>
      </w:r>
      <w:r w:rsidR="002763D6" w:rsidRPr="002763D6">
        <w:rPr>
          <w:rFonts w:ascii="Arial" w:hAnsi="Arial" w:cs="Arial"/>
          <w:sz w:val="22"/>
          <w:szCs w:val="22"/>
        </w:rPr>
        <w:t xml:space="preserve"> gniazda pojedyncze montowane w puszkach wielokrotnych, pod wielokrotnymi ramkami.</w:t>
      </w:r>
    </w:p>
    <w:p w14:paraId="5525D400" w14:textId="0C02A252" w:rsidR="00732825" w:rsidRDefault="00732825" w:rsidP="00D6487A">
      <w:pPr>
        <w:widowControl w:val="0"/>
        <w:suppressAutoHyphens w:val="0"/>
        <w:autoSpaceDE w:val="0"/>
        <w:autoSpaceDN w:val="0"/>
        <w:adjustRightInd w:val="0"/>
        <w:ind w:firstLine="708"/>
        <w:jc w:val="both"/>
        <w:rPr>
          <w:rFonts w:ascii="Arial" w:hAnsi="Arial" w:cs="Arial"/>
          <w:sz w:val="22"/>
          <w:lang w:eastAsia="pl-PL"/>
        </w:rPr>
      </w:pPr>
      <w:r w:rsidRPr="00BC21AE">
        <w:rPr>
          <w:rFonts w:ascii="Arial" w:hAnsi="Arial" w:cs="Arial"/>
          <w:sz w:val="22"/>
          <w:lang w:eastAsia="pl-PL"/>
        </w:rPr>
        <w:t>Przewiduje się trójfazowe zasilanie urządzeń technologicznych i urządzeń branży sanitarnej zgodnie ze wskazaniami poszczególnych branż.</w:t>
      </w:r>
      <w:r>
        <w:rPr>
          <w:rFonts w:ascii="Arial" w:hAnsi="Arial" w:cs="Arial"/>
          <w:sz w:val="22"/>
          <w:lang w:eastAsia="pl-PL"/>
        </w:rPr>
        <w:t xml:space="preserve"> </w:t>
      </w:r>
      <w:r w:rsidRPr="00BC21AE">
        <w:rPr>
          <w:rFonts w:ascii="Arial" w:hAnsi="Arial" w:cs="Arial"/>
          <w:sz w:val="22"/>
          <w:lang w:eastAsia="pl-PL"/>
        </w:rPr>
        <w:t>Dla zasilania urządzeń będą przewidziane projektowane rozdzielnice</w:t>
      </w:r>
      <w:r>
        <w:rPr>
          <w:rFonts w:ascii="Arial" w:hAnsi="Arial" w:cs="Arial"/>
          <w:sz w:val="22"/>
          <w:lang w:eastAsia="pl-PL"/>
        </w:rPr>
        <w:t>. Przy wentylatorach należy zastosować fabryczne rozłączniki serwisowe (dostawa rozłączników po stronie branży sanitarnej).</w:t>
      </w:r>
    </w:p>
    <w:p w14:paraId="5C4AA8A3" w14:textId="1CA3B5DB" w:rsidR="00CA6C13" w:rsidRPr="00CA6C13" w:rsidRDefault="00CA6C13" w:rsidP="00CA6C13">
      <w:pPr>
        <w:suppressAutoHyphens w:val="0"/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Dla potrzeb tymczasowego zasilania odbiorów ogólnych w pomieszczeniach aparatu RTG w etapie 0 należy rozbudować istniejącą rozdzielnicę na piętrze I budynku (zespół obudów we wspólnej wnęce). Rozbudowę należy wykonać poprzez dobudowę nowej obudowy w raz z aparaturą zasilonej zza wyłącznika istniejącej tabliczki bakelitowej, zgodnie z częścią rysunkową opracowania.</w:t>
      </w:r>
    </w:p>
    <w:p w14:paraId="6F5FDA9A" w14:textId="77777777" w:rsidR="00732825" w:rsidRDefault="00732825" w:rsidP="00D6487A">
      <w:pPr>
        <w:suppressAutoHyphens w:val="0"/>
        <w:jc w:val="both"/>
        <w:rPr>
          <w:rFonts w:ascii="Arial" w:hAnsi="Arial" w:cs="Arial"/>
          <w:sz w:val="22"/>
          <w:lang w:eastAsia="pl-PL"/>
        </w:rPr>
      </w:pPr>
    </w:p>
    <w:p w14:paraId="74F2187C" w14:textId="490F69EF" w:rsidR="00232739" w:rsidRPr="00732825" w:rsidRDefault="00BA1428" w:rsidP="00232739">
      <w:pPr>
        <w:suppressAutoHyphens w:val="0"/>
        <w:jc w:val="both"/>
        <w:rPr>
          <w:rFonts w:ascii="Arial" w:hAnsi="Arial"/>
          <w:sz w:val="22"/>
          <w:u w:val="single"/>
          <w:lang w:eastAsia="pl-PL"/>
        </w:rPr>
      </w:pPr>
      <w:r w:rsidRPr="00732825">
        <w:rPr>
          <w:rFonts w:ascii="Arial" w:hAnsi="Arial"/>
          <w:sz w:val="22"/>
          <w:u w:val="single"/>
          <w:lang w:eastAsia="pl-PL"/>
        </w:rPr>
        <w:t>UWAGA:</w:t>
      </w:r>
    </w:p>
    <w:p w14:paraId="17DFAB97" w14:textId="4C8E5871" w:rsidR="00BA1428" w:rsidRDefault="00732825" w:rsidP="00732825">
      <w:pPr>
        <w:suppressAutoHyphens w:val="0"/>
        <w:ind w:firstLine="708"/>
        <w:jc w:val="both"/>
        <w:rPr>
          <w:rFonts w:ascii="Arial" w:hAnsi="Arial"/>
          <w:sz w:val="22"/>
          <w:lang w:eastAsia="pl-PL"/>
        </w:rPr>
      </w:pPr>
      <w:r>
        <w:rPr>
          <w:rFonts w:ascii="Arial" w:hAnsi="Arial"/>
          <w:sz w:val="22"/>
          <w:lang w:eastAsia="pl-PL"/>
        </w:rPr>
        <w:t xml:space="preserve">Puszki podtynkowe oraz osprzęt w przypadku montażu na ścianach i słupach konstrukcyjnych należy montować na przygotowanych zgodnie z projektem architektury </w:t>
      </w:r>
      <w:proofErr w:type="spellStart"/>
      <w:r>
        <w:rPr>
          <w:rFonts w:ascii="Arial" w:hAnsi="Arial"/>
          <w:sz w:val="22"/>
          <w:lang w:eastAsia="pl-PL"/>
        </w:rPr>
        <w:t>przedściankach</w:t>
      </w:r>
      <w:proofErr w:type="spellEnd"/>
      <w:r>
        <w:rPr>
          <w:rFonts w:ascii="Arial" w:hAnsi="Arial"/>
          <w:sz w:val="22"/>
          <w:lang w:eastAsia="pl-PL"/>
        </w:rPr>
        <w:t xml:space="preserve"> z płyty g/k, a w przypadku konieczności montażu bezpośrednio na elemencie konstrukcyjnym skoordynować montaż z branżą budowlaną, z uwagi na występowanie prętów zbrojeniowych. </w:t>
      </w:r>
    </w:p>
    <w:p w14:paraId="7FE27660" w14:textId="77777777" w:rsidR="00DD41D3" w:rsidRDefault="00DD41D3" w:rsidP="00232739">
      <w:pPr>
        <w:suppressAutoHyphens w:val="0"/>
        <w:jc w:val="both"/>
        <w:rPr>
          <w:rFonts w:ascii="Arial" w:hAnsi="Arial" w:cs="Arial"/>
          <w:sz w:val="22"/>
          <w:szCs w:val="22"/>
          <w:lang w:eastAsia="pl-PL"/>
        </w:rPr>
      </w:pPr>
    </w:p>
    <w:p w14:paraId="2D7390AA" w14:textId="4EDD1108" w:rsidR="00AD2147" w:rsidRPr="00E459A2" w:rsidRDefault="00AD2147" w:rsidP="00AD2147">
      <w:pPr>
        <w:suppressAutoHyphens w:val="0"/>
        <w:jc w:val="both"/>
        <w:rPr>
          <w:rFonts w:ascii="Arial" w:hAnsi="Arial"/>
          <w:b/>
          <w:bCs/>
          <w:lang w:eastAsia="pl-PL"/>
        </w:rPr>
      </w:pPr>
      <w:r>
        <w:rPr>
          <w:rFonts w:ascii="Arial" w:hAnsi="Arial"/>
          <w:b/>
          <w:bCs/>
          <w:lang w:eastAsia="pl-PL"/>
        </w:rPr>
        <w:t>1.1</w:t>
      </w:r>
      <w:r w:rsidR="001E0FDF">
        <w:rPr>
          <w:rFonts w:ascii="Arial" w:hAnsi="Arial"/>
          <w:b/>
          <w:bCs/>
          <w:lang w:eastAsia="pl-PL"/>
        </w:rPr>
        <w:t>4</w:t>
      </w:r>
      <w:r w:rsidRPr="00E459A2">
        <w:rPr>
          <w:rFonts w:ascii="Arial" w:hAnsi="Arial"/>
          <w:b/>
          <w:bCs/>
          <w:lang w:eastAsia="pl-PL"/>
        </w:rPr>
        <w:t xml:space="preserve">. </w:t>
      </w:r>
      <w:r>
        <w:rPr>
          <w:rFonts w:ascii="Arial" w:hAnsi="Arial"/>
          <w:b/>
          <w:bCs/>
          <w:lang w:eastAsia="pl-PL"/>
        </w:rPr>
        <w:t>Zasilanie gwarantowane</w:t>
      </w:r>
    </w:p>
    <w:p w14:paraId="458193A3" w14:textId="77777777" w:rsidR="00AD2147" w:rsidRPr="00BC21AE" w:rsidRDefault="00AD2147" w:rsidP="00AD2147">
      <w:pPr>
        <w:suppressAutoHyphens w:val="0"/>
        <w:jc w:val="both"/>
        <w:rPr>
          <w:rFonts w:ascii="Arial" w:hAnsi="Arial"/>
          <w:sz w:val="22"/>
          <w:lang w:eastAsia="pl-PL"/>
        </w:rPr>
      </w:pPr>
    </w:p>
    <w:p w14:paraId="7029B3E9" w14:textId="7478C9BB" w:rsidR="00AD2147" w:rsidRDefault="00AD2147" w:rsidP="00AD2147">
      <w:pPr>
        <w:suppressAutoHyphens w:val="0"/>
        <w:ind w:firstLine="708"/>
        <w:jc w:val="both"/>
        <w:rPr>
          <w:rFonts w:ascii="Arial" w:hAnsi="Arial" w:cs="Arial"/>
          <w:sz w:val="22"/>
          <w:szCs w:val="22"/>
          <w:lang w:eastAsia="pl-PL"/>
        </w:rPr>
      </w:pPr>
      <w:r w:rsidRPr="00BC21AE">
        <w:rPr>
          <w:rFonts w:ascii="Arial" w:hAnsi="Arial" w:cs="Arial"/>
          <w:sz w:val="22"/>
          <w:szCs w:val="22"/>
          <w:lang w:eastAsia="pl-PL"/>
        </w:rPr>
        <w:t xml:space="preserve">Projektowany budynek będzie wyposażony </w:t>
      </w:r>
      <w:r>
        <w:rPr>
          <w:rFonts w:ascii="Arial" w:hAnsi="Arial" w:cs="Arial"/>
          <w:sz w:val="22"/>
          <w:szCs w:val="22"/>
          <w:lang w:eastAsia="pl-PL"/>
        </w:rPr>
        <w:t xml:space="preserve">w urządzenie UPS o mocy 40kVA zlokalizowane w pomieszczeniu rozdzielnicy głównej budynku. W przypadku zaniku napięcia urządzenie będzie bezprzerwowo zasilało wybraną część układu rozdzielczego budynku z zestawu bateryjnego zlokalizowanego na stojaku bateryjnym. </w:t>
      </w:r>
      <w:r w:rsidR="00E10DD7">
        <w:rPr>
          <w:rFonts w:ascii="Arial" w:hAnsi="Arial" w:cs="Arial"/>
          <w:sz w:val="22"/>
          <w:szCs w:val="22"/>
          <w:lang w:eastAsia="pl-PL"/>
        </w:rPr>
        <w:t xml:space="preserve">Zapewnione zostanie podtrzymanie zasilania w czasie 30 min. </w:t>
      </w:r>
      <w:r>
        <w:rPr>
          <w:rFonts w:ascii="Arial" w:hAnsi="Arial" w:cs="Arial"/>
          <w:sz w:val="22"/>
          <w:szCs w:val="22"/>
          <w:lang w:eastAsia="pl-PL"/>
        </w:rPr>
        <w:t>W przypadku prac serwisowych urządzenia lub innych nieprzewidzianych zdarzeń projektuje się wykonanie zewnętrznego by-passu serwisowego.</w:t>
      </w:r>
    </w:p>
    <w:p w14:paraId="37E465C5" w14:textId="77777777" w:rsidR="00AD2147" w:rsidRDefault="00AD2147" w:rsidP="00AD2147">
      <w:pPr>
        <w:suppressAutoHyphens w:val="0"/>
        <w:jc w:val="both"/>
        <w:rPr>
          <w:rFonts w:ascii="Arial" w:hAnsi="Arial" w:cs="Arial"/>
          <w:sz w:val="22"/>
          <w:szCs w:val="22"/>
          <w:lang w:eastAsia="pl-PL"/>
        </w:rPr>
      </w:pPr>
    </w:p>
    <w:p w14:paraId="18CCE597" w14:textId="7BC97817" w:rsidR="00AD2147" w:rsidRPr="00AD2147" w:rsidRDefault="00AD2147" w:rsidP="00D3384A">
      <w:pPr>
        <w:suppressAutoHyphens w:val="0"/>
        <w:jc w:val="both"/>
        <w:rPr>
          <w:rFonts w:ascii="Arial" w:hAnsi="Arial" w:cs="Arial"/>
          <w:sz w:val="22"/>
          <w:szCs w:val="22"/>
          <w:lang w:eastAsia="pl-PL"/>
        </w:rPr>
      </w:pPr>
      <w:r>
        <w:rPr>
          <w:rFonts w:ascii="Arial" w:hAnsi="Arial" w:cs="Arial"/>
          <w:sz w:val="22"/>
          <w:szCs w:val="22"/>
          <w:lang w:eastAsia="pl-PL"/>
        </w:rPr>
        <w:t>Parametry projektowanego urządzenia</w:t>
      </w:r>
      <w:bookmarkStart w:id="3" w:name="_Toc228855191"/>
      <w:bookmarkStart w:id="4" w:name="_Toc286413348"/>
      <w:bookmarkStart w:id="5" w:name="_Toc375389367"/>
    </w:p>
    <w:p w14:paraId="079080EA" w14:textId="5D3B1FDE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  <w:r w:rsidRPr="00AD2147">
        <w:rPr>
          <w:rFonts w:ascii="Arial" w:hAnsi="Arial" w:cs="Arial"/>
          <w:sz w:val="22"/>
          <w:szCs w:val="22"/>
        </w:rPr>
        <w:t xml:space="preserve">Tabela </w:t>
      </w:r>
      <w:r w:rsidRPr="00AD2147">
        <w:rPr>
          <w:rFonts w:ascii="Arial" w:hAnsi="Arial" w:cs="Arial"/>
          <w:sz w:val="22"/>
          <w:szCs w:val="22"/>
        </w:rPr>
        <w:fldChar w:fldCharType="begin"/>
      </w:r>
      <w:r w:rsidRPr="00AD2147">
        <w:rPr>
          <w:rFonts w:ascii="Arial" w:hAnsi="Arial" w:cs="Arial"/>
          <w:sz w:val="22"/>
          <w:szCs w:val="22"/>
        </w:rPr>
        <w:instrText xml:space="preserve"> SEQ Table \* ARABIC \s 1 </w:instrText>
      </w:r>
      <w:r w:rsidRPr="00AD2147">
        <w:rPr>
          <w:rFonts w:ascii="Arial" w:hAnsi="Arial" w:cs="Arial"/>
          <w:sz w:val="22"/>
          <w:szCs w:val="22"/>
        </w:rPr>
        <w:fldChar w:fldCharType="separate"/>
      </w:r>
      <w:r w:rsidR="00D258C3">
        <w:rPr>
          <w:rFonts w:ascii="Arial" w:hAnsi="Arial" w:cs="Arial"/>
          <w:noProof/>
          <w:sz w:val="22"/>
          <w:szCs w:val="22"/>
        </w:rPr>
        <w:t>1</w:t>
      </w:r>
      <w:r w:rsidRPr="00AD2147">
        <w:rPr>
          <w:rFonts w:ascii="Arial" w:hAnsi="Arial" w:cs="Arial"/>
          <w:noProof/>
          <w:sz w:val="22"/>
          <w:szCs w:val="22"/>
        </w:rPr>
        <w:fldChar w:fldCharType="end"/>
      </w:r>
      <w:r>
        <w:rPr>
          <w:rFonts w:ascii="Arial" w:hAnsi="Arial" w:cs="Arial"/>
          <w:noProof/>
          <w:sz w:val="22"/>
          <w:szCs w:val="22"/>
        </w:rPr>
        <w:t>.</w:t>
      </w:r>
      <w:r w:rsidRPr="00AD2147">
        <w:rPr>
          <w:rFonts w:ascii="Arial" w:hAnsi="Arial" w:cs="Arial"/>
          <w:sz w:val="22"/>
          <w:szCs w:val="22"/>
        </w:rPr>
        <w:t xml:space="preserve"> Zgodność z normami europejskimi i światowymi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119"/>
        <w:gridCol w:w="2943"/>
      </w:tblGrid>
      <w:tr w:rsidR="00AD2147" w:rsidRPr="00AD2147" w14:paraId="02A2C24D" w14:textId="77777777" w:rsidTr="00DF281C">
        <w:trPr>
          <w:trHeight w:val="20"/>
          <w:jc w:val="center"/>
        </w:trPr>
        <w:tc>
          <w:tcPr>
            <w:tcW w:w="3376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4DAE472E" w14:textId="77777777" w:rsidR="00AD2147" w:rsidRPr="00AD2147" w:rsidRDefault="00AD2147" w:rsidP="00AD2147">
            <w:pPr>
              <w:rPr>
                <w:rFonts w:ascii="Arial" w:hAnsi="Arial" w:cs="Arial"/>
                <w:b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Poz.</w:t>
            </w:r>
          </w:p>
        </w:tc>
        <w:tc>
          <w:tcPr>
            <w:tcW w:w="1624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31ED9610" w14:textId="77777777" w:rsidR="00AD2147" w:rsidRPr="00AD2147" w:rsidRDefault="00AD2147" w:rsidP="00AD2147">
            <w:pPr>
              <w:rPr>
                <w:rFonts w:ascii="Arial" w:hAnsi="Arial" w:cs="Arial"/>
                <w:b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Norma odniesienia</w:t>
            </w:r>
          </w:p>
        </w:tc>
      </w:tr>
      <w:tr w:rsidR="00AD2147" w:rsidRPr="00AD2147" w14:paraId="78A5EB6F" w14:textId="77777777" w:rsidTr="00DF281C">
        <w:trPr>
          <w:trHeight w:val="59"/>
          <w:jc w:val="center"/>
        </w:trPr>
        <w:tc>
          <w:tcPr>
            <w:tcW w:w="3376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3904B953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Wymagania ogólne i wymagania dotyczące bezpieczeństwa UPS stosowanych w miejscach dostępnych dla operatorów</w:t>
            </w:r>
          </w:p>
        </w:tc>
        <w:tc>
          <w:tcPr>
            <w:tcW w:w="1624" w:type="pct"/>
            <w:tcMar>
              <w:left w:w="108" w:type="dxa"/>
              <w:right w:w="108" w:type="dxa"/>
            </w:tcMar>
            <w:vAlign w:val="center"/>
          </w:tcPr>
          <w:p w14:paraId="05466539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EN50091-1-1/IEC62040-1-1/AS 62040-1-1</w:t>
            </w:r>
          </w:p>
        </w:tc>
      </w:tr>
      <w:tr w:rsidR="00AD2147" w:rsidRPr="00AD2147" w14:paraId="071CF562" w14:textId="77777777" w:rsidTr="00DF281C">
        <w:trPr>
          <w:trHeight w:val="59"/>
          <w:jc w:val="center"/>
        </w:trPr>
        <w:tc>
          <w:tcPr>
            <w:tcW w:w="3376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1045F637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Wymagania dotyczące kompatybilności elektromagnetycznej (EMC) systemów zasilania awaryjnego</w:t>
            </w:r>
          </w:p>
        </w:tc>
        <w:tc>
          <w:tcPr>
            <w:tcW w:w="1624" w:type="pct"/>
            <w:tcMar>
              <w:left w:w="108" w:type="dxa"/>
              <w:right w:w="108" w:type="dxa"/>
            </w:tcMar>
            <w:vAlign w:val="center"/>
          </w:tcPr>
          <w:p w14:paraId="67035D3E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EN50091-2/IEC62040-2/AS 62040-2(C3)</w:t>
            </w:r>
          </w:p>
        </w:tc>
      </w:tr>
      <w:tr w:rsidR="00AD2147" w:rsidRPr="004D7B84" w14:paraId="73BB0C1C" w14:textId="77777777" w:rsidTr="00DF281C">
        <w:trPr>
          <w:trHeight w:val="59"/>
          <w:jc w:val="center"/>
        </w:trPr>
        <w:tc>
          <w:tcPr>
            <w:tcW w:w="3376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7CFE6C9E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Metoda określania właściwości i wymagania dotyczące badań systemów zasilania awaryjnego</w:t>
            </w:r>
          </w:p>
        </w:tc>
        <w:tc>
          <w:tcPr>
            <w:tcW w:w="1624" w:type="pct"/>
            <w:tcMar>
              <w:left w:w="108" w:type="dxa"/>
              <w:right w:w="108" w:type="dxa"/>
            </w:tcMar>
            <w:vAlign w:val="center"/>
          </w:tcPr>
          <w:p w14:paraId="4799D632" w14:textId="77777777" w:rsidR="00AD2147" w:rsidRPr="00AD2147" w:rsidRDefault="00AD2147" w:rsidP="00AD2147">
            <w:pPr>
              <w:rPr>
                <w:rFonts w:ascii="Arial" w:hAnsi="Arial" w:cs="Arial"/>
                <w:lang w:val="en-US"/>
              </w:rPr>
            </w:pPr>
            <w:r w:rsidRPr="00AD2147">
              <w:rPr>
                <w:rFonts w:ascii="Arial" w:hAnsi="Arial" w:cs="Arial"/>
                <w:sz w:val="22"/>
                <w:szCs w:val="22"/>
                <w:lang w:val="en-US"/>
              </w:rPr>
              <w:t>EN50091-3/IEC62040-3/AS 62040-3(VFI SS 111)</w:t>
            </w:r>
          </w:p>
        </w:tc>
      </w:tr>
    </w:tbl>
    <w:p w14:paraId="509DC08E" w14:textId="77777777" w:rsidR="002A68EE" w:rsidRPr="00AD2147" w:rsidRDefault="002A68EE" w:rsidP="00AD2147">
      <w:pPr>
        <w:rPr>
          <w:rFonts w:ascii="Arial" w:hAnsi="Arial" w:cs="Arial"/>
          <w:sz w:val="22"/>
          <w:szCs w:val="22"/>
          <w:lang w:val="en-US"/>
        </w:rPr>
      </w:pPr>
    </w:p>
    <w:bookmarkEnd w:id="3"/>
    <w:bookmarkEnd w:id="4"/>
    <w:bookmarkEnd w:id="5"/>
    <w:p w14:paraId="3D84D699" w14:textId="20FD8745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  <w:r w:rsidRPr="00AD2147">
        <w:rPr>
          <w:rFonts w:ascii="Arial" w:hAnsi="Arial" w:cs="Arial"/>
          <w:sz w:val="22"/>
          <w:szCs w:val="22"/>
        </w:rPr>
        <w:t xml:space="preserve">Tabela </w:t>
      </w:r>
      <w:r w:rsidRPr="00AD2147">
        <w:rPr>
          <w:rFonts w:ascii="Arial" w:hAnsi="Arial" w:cs="Arial"/>
          <w:sz w:val="22"/>
          <w:szCs w:val="22"/>
        </w:rPr>
        <w:fldChar w:fldCharType="begin"/>
      </w:r>
      <w:r w:rsidRPr="00AD2147">
        <w:rPr>
          <w:rFonts w:ascii="Arial" w:hAnsi="Arial" w:cs="Arial"/>
          <w:sz w:val="22"/>
          <w:szCs w:val="22"/>
        </w:rPr>
        <w:instrText xml:space="preserve"> SEQ Table \* ARABIC \s 1 </w:instrText>
      </w:r>
      <w:r w:rsidRPr="00AD2147">
        <w:rPr>
          <w:rFonts w:ascii="Arial" w:hAnsi="Arial" w:cs="Arial"/>
          <w:sz w:val="22"/>
          <w:szCs w:val="22"/>
        </w:rPr>
        <w:fldChar w:fldCharType="separate"/>
      </w:r>
      <w:r w:rsidR="00D258C3">
        <w:rPr>
          <w:rFonts w:ascii="Arial" w:hAnsi="Arial" w:cs="Arial"/>
          <w:noProof/>
          <w:sz w:val="22"/>
          <w:szCs w:val="22"/>
        </w:rPr>
        <w:t>2</w:t>
      </w:r>
      <w:r w:rsidRPr="00AD2147">
        <w:rPr>
          <w:rFonts w:ascii="Arial" w:hAnsi="Arial" w:cs="Arial"/>
          <w:noProof/>
          <w:sz w:val="22"/>
          <w:szCs w:val="22"/>
        </w:rPr>
        <w:fldChar w:fldCharType="end"/>
      </w:r>
      <w:r>
        <w:rPr>
          <w:rFonts w:ascii="Arial" w:hAnsi="Arial" w:cs="Arial"/>
          <w:noProof/>
          <w:sz w:val="22"/>
          <w:szCs w:val="22"/>
        </w:rPr>
        <w:t>.</w:t>
      </w:r>
      <w:r w:rsidRPr="00AD2147">
        <w:rPr>
          <w:rFonts w:ascii="Arial" w:hAnsi="Arial" w:cs="Arial"/>
          <w:sz w:val="22"/>
          <w:szCs w:val="22"/>
        </w:rPr>
        <w:t xml:space="preserve"> Właściwości środowiskowe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881"/>
        <w:gridCol w:w="1305"/>
        <w:gridCol w:w="4876"/>
      </w:tblGrid>
      <w:tr w:rsidR="00AD2147" w:rsidRPr="00AD2147" w14:paraId="1A4AA674" w14:textId="77777777" w:rsidTr="00DF281C">
        <w:trPr>
          <w:trHeight w:val="136"/>
          <w:jc w:val="center"/>
        </w:trPr>
        <w:tc>
          <w:tcPr>
            <w:tcW w:w="1610" w:type="pct"/>
            <w:tcBorders>
              <w:bottom w:val="single" w:sz="4" w:space="0" w:color="auto"/>
            </w:tcBorders>
            <w:shd w:val="pct25" w:color="auto" w:fill="FFFFFF"/>
            <w:vAlign w:val="center"/>
          </w:tcPr>
          <w:p w14:paraId="2C297397" w14:textId="77777777" w:rsidR="00AD2147" w:rsidRPr="00AD2147" w:rsidRDefault="00AD2147" w:rsidP="00AD2147">
            <w:pPr>
              <w:rPr>
                <w:rFonts w:ascii="Arial" w:eastAsia="SimSun" w:hAnsi="Arial" w:cs="Arial"/>
                <w:b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Poz.</w:t>
            </w:r>
          </w:p>
        </w:tc>
        <w:tc>
          <w:tcPr>
            <w:tcW w:w="679" w:type="pct"/>
            <w:shd w:val="pct25" w:color="auto" w:fill="FFFFFF"/>
            <w:vAlign w:val="center"/>
          </w:tcPr>
          <w:p w14:paraId="4D4430AF" w14:textId="77777777" w:rsidR="00AD2147" w:rsidRPr="00AD2147" w:rsidRDefault="00AD2147" w:rsidP="00AD2147">
            <w:pPr>
              <w:rPr>
                <w:rFonts w:ascii="Arial" w:eastAsia="SimSun" w:hAnsi="Arial" w:cs="Arial"/>
                <w:b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Jednostka</w:t>
            </w:r>
          </w:p>
        </w:tc>
        <w:tc>
          <w:tcPr>
            <w:tcW w:w="2711" w:type="pct"/>
            <w:shd w:val="pct25" w:color="auto" w:fill="FFFFFF"/>
            <w:vAlign w:val="center"/>
          </w:tcPr>
          <w:p w14:paraId="4C0C98B1" w14:textId="77777777" w:rsidR="00AD2147" w:rsidRPr="00AD2147" w:rsidRDefault="00AD2147" w:rsidP="00AD2147">
            <w:pPr>
              <w:rPr>
                <w:rFonts w:ascii="Arial" w:eastAsia="SimSun" w:hAnsi="Arial" w:cs="Arial"/>
                <w:b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Wymagania</w:t>
            </w:r>
          </w:p>
        </w:tc>
      </w:tr>
      <w:tr w:rsidR="00AD2147" w:rsidRPr="00AD2147" w14:paraId="67E88143" w14:textId="77777777" w:rsidTr="00DF281C">
        <w:trPr>
          <w:trHeight w:val="273"/>
          <w:jc w:val="center"/>
        </w:trPr>
        <w:tc>
          <w:tcPr>
            <w:tcW w:w="1610" w:type="pct"/>
            <w:shd w:val="pct25" w:color="auto" w:fill="FFFFFF"/>
            <w:vAlign w:val="center"/>
          </w:tcPr>
          <w:p w14:paraId="3CE0760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Poziom hałasu</w:t>
            </w:r>
          </w:p>
          <w:p w14:paraId="0A1D9642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 xml:space="preserve"> w odległości 1 m</w:t>
            </w:r>
          </w:p>
        </w:tc>
        <w:tc>
          <w:tcPr>
            <w:tcW w:w="679" w:type="pct"/>
            <w:vAlign w:val="center"/>
          </w:tcPr>
          <w:p w14:paraId="2C1A2B0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dB</w:t>
            </w:r>
            <w:proofErr w:type="spellEnd"/>
          </w:p>
        </w:tc>
        <w:tc>
          <w:tcPr>
            <w:tcW w:w="2711" w:type="pct"/>
            <w:vAlign w:val="center"/>
          </w:tcPr>
          <w:p w14:paraId="02F1AF92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 xml:space="preserve">58 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dB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 xml:space="preserve"> przy 100% obciążenia, 55 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dB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 xml:space="preserve"> przy 45% </w:t>
            </w:r>
          </w:p>
          <w:p w14:paraId="0CE92977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Obciążenia lub niższa</w:t>
            </w:r>
          </w:p>
        </w:tc>
      </w:tr>
      <w:tr w:rsidR="00AD2147" w:rsidRPr="00AD2147" w14:paraId="3F15824A" w14:textId="77777777" w:rsidTr="00DF281C">
        <w:trPr>
          <w:trHeight w:val="267"/>
          <w:jc w:val="center"/>
        </w:trPr>
        <w:tc>
          <w:tcPr>
            <w:tcW w:w="1610" w:type="pct"/>
            <w:shd w:val="pct25" w:color="auto" w:fill="FFFFFF"/>
            <w:vAlign w:val="center"/>
          </w:tcPr>
          <w:p w14:paraId="5DB3DFA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Wilgotność względna</w:t>
            </w:r>
          </w:p>
        </w:tc>
        <w:tc>
          <w:tcPr>
            <w:tcW w:w="679" w:type="pct"/>
            <w:vAlign w:val="center"/>
          </w:tcPr>
          <w:p w14:paraId="589862BC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eastAsia="MS Mincho" w:hAnsi="Arial" w:cs="Arial"/>
                <w:sz w:val="22"/>
                <w:szCs w:val="22"/>
              </w:rPr>
              <w:t>％</w:t>
            </w:r>
            <w:r w:rsidRPr="00AD2147">
              <w:rPr>
                <w:rFonts w:ascii="Arial" w:hAnsi="Arial" w:cs="Arial"/>
                <w:sz w:val="22"/>
                <w:szCs w:val="22"/>
              </w:rPr>
              <w:t>RH</w:t>
            </w:r>
          </w:p>
        </w:tc>
        <w:tc>
          <w:tcPr>
            <w:tcW w:w="2711" w:type="pct"/>
            <w:vAlign w:val="center"/>
          </w:tcPr>
          <w:p w14:paraId="6910A84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0–95, bez kondensacji</w:t>
            </w:r>
          </w:p>
        </w:tc>
      </w:tr>
      <w:tr w:rsidR="00AD2147" w:rsidRPr="00AD2147" w14:paraId="65AE6635" w14:textId="77777777" w:rsidTr="00DF281C">
        <w:trPr>
          <w:trHeight w:val="271"/>
          <w:jc w:val="center"/>
        </w:trPr>
        <w:tc>
          <w:tcPr>
            <w:tcW w:w="1610" w:type="pct"/>
            <w:shd w:val="pct25" w:color="auto" w:fill="FFFFFF"/>
            <w:vAlign w:val="center"/>
          </w:tcPr>
          <w:p w14:paraId="37343570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Temperatura robocza</w:t>
            </w:r>
          </w:p>
        </w:tc>
        <w:tc>
          <w:tcPr>
            <w:tcW w:w="679" w:type="pct"/>
            <w:vAlign w:val="center"/>
          </w:tcPr>
          <w:p w14:paraId="68F2DA62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°C</w:t>
            </w:r>
          </w:p>
        </w:tc>
        <w:tc>
          <w:tcPr>
            <w:tcW w:w="2711" w:type="pct"/>
            <w:vAlign w:val="center"/>
          </w:tcPr>
          <w:p w14:paraId="47B0D37E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 xml:space="preserve">0–40 </w:t>
            </w:r>
          </w:p>
        </w:tc>
      </w:tr>
    </w:tbl>
    <w:p w14:paraId="6E93EC7F" w14:textId="77777777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</w:p>
    <w:p w14:paraId="5155DA79" w14:textId="78D9C77F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  <w:r w:rsidRPr="00AD2147">
        <w:rPr>
          <w:rFonts w:ascii="Arial" w:hAnsi="Arial" w:cs="Arial"/>
          <w:sz w:val="22"/>
          <w:szCs w:val="22"/>
        </w:rPr>
        <w:t xml:space="preserve">Tabela </w:t>
      </w:r>
      <w:r w:rsidRPr="00AD2147">
        <w:rPr>
          <w:rFonts w:ascii="Arial" w:hAnsi="Arial" w:cs="Arial"/>
          <w:sz w:val="22"/>
          <w:szCs w:val="22"/>
        </w:rPr>
        <w:fldChar w:fldCharType="begin"/>
      </w:r>
      <w:r w:rsidRPr="00AD2147">
        <w:rPr>
          <w:rFonts w:ascii="Arial" w:hAnsi="Arial" w:cs="Arial"/>
          <w:sz w:val="22"/>
          <w:szCs w:val="22"/>
        </w:rPr>
        <w:instrText xml:space="preserve"> SEQ Table \* ARABIC \s 1 </w:instrText>
      </w:r>
      <w:r w:rsidRPr="00AD2147">
        <w:rPr>
          <w:rFonts w:ascii="Arial" w:hAnsi="Arial" w:cs="Arial"/>
          <w:sz w:val="22"/>
          <w:szCs w:val="22"/>
        </w:rPr>
        <w:fldChar w:fldCharType="separate"/>
      </w:r>
      <w:r w:rsidR="00D258C3">
        <w:rPr>
          <w:rFonts w:ascii="Arial" w:hAnsi="Arial" w:cs="Arial"/>
          <w:noProof/>
          <w:sz w:val="22"/>
          <w:szCs w:val="22"/>
        </w:rPr>
        <w:t>3</w:t>
      </w:r>
      <w:r w:rsidRPr="00AD2147">
        <w:rPr>
          <w:rFonts w:ascii="Arial" w:hAnsi="Arial" w:cs="Arial"/>
          <w:noProof/>
          <w:sz w:val="22"/>
          <w:szCs w:val="22"/>
        </w:rPr>
        <w:fldChar w:fldCharType="end"/>
      </w:r>
      <w:r>
        <w:rPr>
          <w:rFonts w:ascii="Arial" w:hAnsi="Arial" w:cs="Arial"/>
          <w:noProof/>
          <w:sz w:val="22"/>
          <w:szCs w:val="22"/>
        </w:rPr>
        <w:t>.</w:t>
      </w:r>
      <w:r w:rsidRPr="00AD2147">
        <w:rPr>
          <w:rFonts w:ascii="Arial" w:hAnsi="Arial" w:cs="Arial"/>
          <w:sz w:val="22"/>
          <w:szCs w:val="22"/>
        </w:rPr>
        <w:t xml:space="preserve"> Właściwości mechaniczne urządzenia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51"/>
        <w:gridCol w:w="1305"/>
        <w:gridCol w:w="6306"/>
      </w:tblGrid>
      <w:tr w:rsidR="00AD2147" w:rsidRPr="00AD2147" w14:paraId="0EBDFB1E" w14:textId="77777777" w:rsidTr="00DF281C">
        <w:trPr>
          <w:trHeight w:val="333"/>
          <w:jc w:val="center"/>
        </w:trPr>
        <w:tc>
          <w:tcPr>
            <w:tcW w:w="617" w:type="pct"/>
            <w:tcBorders>
              <w:bottom w:val="single" w:sz="4" w:space="0" w:color="auto"/>
            </w:tcBorders>
            <w:shd w:val="pct25" w:color="auto" w:fill="FFFFFF"/>
            <w:vAlign w:val="center"/>
          </w:tcPr>
          <w:p w14:paraId="65AB3D74" w14:textId="77777777" w:rsidR="00AD2147" w:rsidRPr="00AD2147" w:rsidRDefault="00AD2147" w:rsidP="00AD2147">
            <w:pPr>
              <w:rPr>
                <w:rFonts w:ascii="Arial" w:eastAsiaTheme="minorEastAsia" w:hAnsi="Arial" w:cs="Arial"/>
                <w:b/>
                <w:bCs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Model</w:t>
            </w:r>
          </w:p>
        </w:tc>
        <w:tc>
          <w:tcPr>
            <w:tcW w:w="601" w:type="pct"/>
            <w:shd w:val="pct25" w:color="auto" w:fill="FFFFFF"/>
            <w:vAlign w:val="center"/>
          </w:tcPr>
          <w:p w14:paraId="756181C0" w14:textId="77777777" w:rsidR="00AD2147" w:rsidRPr="00AD2147" w:rsidRDefault="00AD2147" w:rsidP="00AD2147">
            <w:pPr>
              <w:rPr>
                <w:rFonts w:ascii="Arial" w:eastAsiaTheme="minorEastAsia" w:hAnsi="Arial" w:cs="Arial"/>
                <w:b/>
                <w:bCs/>
              </w:rPr>
            </w:pPr>
            <w:r w:rsidRPr="00AD2147">
              <w:rPr>
                <w:rFonts w:ascii="Arial" w:hAnsi="Arial" w:cs="Arial"/>
                <w:b/>
                <w:bCs/>
                <w:sz w:val="22"/>
                <w:szCs w:val="22"/>
              </w:rPr>
              <w:t>Jednostka</w:t>
            </w:r>
          </w:p>
        </w:tc>
        <w:tc>
          <w:tcPr>
            <w:tcW w:w="3782" w:type="pct"/>
            <w:shd w:val="pct25" w:color="auto" w:fill="FFFFFF"/>
            <w:vAlign w:val="center"/>
          </w:tcPr>
          <w:p w14:paraId="38BB9132" w14:textId="77777777" w:rsidR="00AD2147" w:rsidRPr="00AD2147" w:rsidRDefault="00AD2147" w:rsidP="00AD2147">
            <w:pPr>
              <w:rPr>
                <w:rFonts w:ascii="Arial" w:eastAsiaTheme="minorEastAsia" w:hAnsi="Arial" w:cs="Arial"/>
                <w:b/>
                <w:bCs/>
              </w:rPr>
            </w:pPr>
            <w:r w:rsidRPr="00AD2147">
              <w:rPr>
                <w:rFonts w:ascii="Arial" w:hAnsi="Arial" w:cs="Arial"/>
                <w:b/>
                <w:bCs/>
                <w:sz w:val="22"/>
                <w:szCs w:val="22"/>
              </w:rPr>
              <w:t>40 kVA</w:t>
            </w:r>
          </w:p>
        </w:tc>
      </w:tr>
      <w:tr w:rsidR="00AD2147" w:rsidRPr="00AD2147" w14:paraId="6B2ABECE" w14:textId="77777777" w:rsidTr="00DF281C">
        <w:trPr>
          <w:trHeight w:val="495"/>
          <w:jc w:val="center"/>
        </w:trPr>
        <w:tc>
          <w:tcPr>
            <w:tcW w:w="617" w:type="pct"/>
            <w:shd w:val="pct25" w:color="auto" w:fill="FFFFFF"/>
            <w:vAlign w:val="center"/>
          </w:tcPr>
          <w:p w14:paraId="29575A1C" w14:textId="77777777" w:rsidR="00AD2147" w:rsidRPr="00AD2147" w:rsidRDefault="00AD2147" w:rsidP="00AD2147">
            <w:pPr>
              <w:rPr>
                <w:rFonts w:ascii="Arial" w:eastAsiaTheme="minorEastAsia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Wymiary (szer. x wys. x głęb.)</w:t>
            </w:r>
          </w:p>
        </w:tc>
        <w:tc>
          <w:tcPr>
            <w:tcW w:w="601" w:type="pct"/>
            <w:vAlign w:val="center"/>
          </w:tcPr>
          <w:p w14:paraId="17289E18" w14:textId="77777777" w:rsidR="00AD2147" w:rsidRPr="00AD2147" w:rsidRDefault="00AD2147" w:rsidP="00AD2147">
            <w:pPr>
              <w:rPr>
                <w:rFonts w:ascii="Arial" w:eastAsiaTheme="minorEastAsia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mm</w:t>
            </w:r>
          </w:p>
        </w:tc>
        <w:tc>
          <w:tcPr>
            <w:tcW w:w="3782" w:type="pct"/>
            <w:vAlign w:val="center"/>
          </w:tcPr>
          <w:p w14:paraId="0C45C1DC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250*836*770</w:t>
            </w:r>
          </w:p>
        </w:tc>
      </w:tr>
      <w:tr w:rsidR="00AD2147" w:rsidRPr="00AD2147" w14:paraId="30C418AC" w14:textId="77777777" w:rsidTr="00DF281C">
        <w:trPr>
          <w:trHeight w:val="315"/>
          <w:jc w:val="center"/>
        </w:trPr>
        <w:tc>
          <w:tcPr>
            <w:tcW w:w="617" w:type="pct"/>
            <w:shd w:val="pct25" w:color="auto" w:fill="FFFFFF"/>
            <w:vAlign w:val="center"/>
          </w:tcPr>
          <w:p w14:paraId="61E6D347" w14:textId="77777777" w:rsidR="00AD2147" w:rsidRPr="00AD2147" w:rsidRDefault="00AD2147" w:rsidP="00AD2147">
            <w:pPr>
              <w:rPr>
                <w:rFonts w:ascii="Arial" w:eastAsiaTheme="minorEastAsia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Masa maksymalna UPS</w:t>
            </w:r>
          </w:p>
        </w:tc>
        <w:tc>
          <w:tcPr>
            <w:tcW w:w="601" w:type="pct"/>
            <w:vAlign w:val="center"/>
          </w:tcPr>
          <w:p w14:paraId="6F44411A" w14:textId="77777777" w:rsidR="00AD2147" w:rsidRPr="00AD2147" w:rsidRDefault="00AD2147" w:rsidP="00AD2147">
            <w:pPr>
              <w:rPr>
                <w:rFonts w:ascii="Arial" w:eastAsiaTheme="minorEastAsia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kg</w:t>
            </w:r>
          </w:p>
        </w:tc>
        <w:tc>
          <w:tcPr>
            <w:tcW w:w="3782" w:type="pct"/>
            <w:vAlign w:val="center"/>
          </w:tcPr>
          <w:p w14:paraId="28827B62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62</w:t>
            </w:r>
          </w:p>
        </w:tc>
      </w:tr>
      <w:tr w:rsidR="00AD2147" w:rsidRPr="00AD2147" w14:paraId="477A055E" w14:textId="77777777" w:rsidTr="00DF281C">
        <w:trPr>
          <w:trHeight w:val="315"/>
          <w:jc w:val="center"/>
        </w:trPr>
        <w:tc>
          <w:tcPr>
            <w:tcW w:w="617" w:type="pct"/>
            <w:shd w:val="pct25" w:color="auto" w:fill="FFFFFF"/>
            <w:vAlign w:val="center"/>
          </w:tcPr>
          <w:p w14:paraId="6DF34F8E" w14:textId="77777777" w:rsidR="00AD2147" w:rsidRPr="00AD2147" w:rsidRDefault="00AD2147" w:rsidP="00AD2147">
            <w:pPr>
              <w:rPr>
                <w:rFonts w:ascii="Arial" w:eastAsiaTheme="minorEastAsia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lastRenderedPageBreak/>
              <w:t>Kolor</w:t>
            </w:r>
          </w:p>
        </w:tc>
        <w:tc>
          <w:tcPr>
            <w:tcW w:w="601" w:type="pct"/>
            <w:vAlign w:val="center"/>
          </w:tcPr>
          <w:p w14:paraId="2A3FE8F5" w14:textId="77777777" w:rsidR="00AD2147" w:rsidRPr="00AD2147" w:rsidRDefault="00AD2147" w:rsidP="00AD2147">
            <w:pPr>
              <w:rPr>
                <w:rFonts w:ascii="Arial" w:eastAsiaTheme="minorEastAsia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n.d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3782" w:type="pct"/>
            <w:vAlign w:val="center"/>
          </w:tcPr>
          <w:p w14:paraId="70D8C7E8" w14:textId="77777777" w:rsidR="00AD2147" w:rsidRPr="00AD2147" w:rsidRDefault="00AD2147" w:rsidP="00AD2147">
            <w:pPr>
              <w:rPr>
                <w:rFonts w:ascii="Arial" w:eastAsiaTheme="minorEastAsia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Czarny, RAL 7021</w:t>
            </w:r>
          </w:p>
        </w:tc>
      </w:tr>
      <w:tr w:rsidR="00AD2147" w:rsidRPr="00AD2147" w14:paraId="01161270" w14:textId="77777777" w:rsidTr="00DF281C">
        <w:trPr>
          <w:trHeight w:val="391"/>
          <w:jc w:val="center"/>
        </w:trPr>
        <w:tc>
          <w:tcPr>
            <w:tcW w:w="617" w:type="pct"/>
            <w:tcBorders>
              <w:bottom w:val="single" w:sz="4" w:space="0" w:color="auto"/>
            </w:tcBorders>
            <w:shd w:val="pct25" w:color="auto" w:fill="FFFFFF"/>
            <w:vAlign w:val="center"/>
          </w:tcPr>
          <w:p w14:paraId="2F2CCB2E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Stopień ochrony</w:t>
            </w:r>
          </w:p>
          <w:p w14:paraId="647B69FE" w14:textId="77777777" w:rsidR="00AD2147" w:rsidRPr="00AD2147" w:rsidRDefault="00AD2147" w:rsidP="00AD2147">
            <w:pPr>
              <w:rPr>
                <w:rFonts w:ascii="Arial" w:eastAsiaTheme="minorEastAsia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(IEC 60529)</w:t>
            </w:r>
          </w:p>
        </w:tc>
        <w:tc>
          <w:tcPr>
            <w:tcW w:w="601" w:type="pct"/>
            <w:tcBorders>
              <w:bottom w:val="single" w:sz="4" w:space="0" w:color="auto"/>
            </w:tcBorders>
            <w:vAlign w:val="center"/>
          </w:tcPr>
          <w:p w14:paraId="6D9E1DA5" w14:textId="77777777" w:rsidR="00AD2147" w:rsidRPr="00AD2147" w:rsidRDefault="00AD2147" w:rsidP="00AD2147">
            <w:pPr>
              <w:rPr>
                <w:rFonts w:ascii="Arial" w:eastAsiaTheme="minorEastAsia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n.d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3782" w:type="pct"/>
            <w:tcBorders>
              <w:bottom w:val="single" w:sz="4" w:space="0" w:color="auto"/>
            </w:tcBorders>
            <w:vAlign w:val="center"/>
          </w:tcPr>
          <w:p w14:paraId="65E4441E" w14:textId="77777777" w:rsidR="00AD2147" w:rsidRPr="00AD2147" w:rsidRDefault="00AD2147" w:rsidP="00AD2147">
            <w:pPr>
              <w:rPr>
                <w:rFonts w:ascii="Arial" w:eastAsiaTheme="minorEastAsia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IP20</w:t>
            </w:r>
          </w:p>
        </w:tc>
      </w:tr>
    </w:tbl>
    <w:p w14:paraId="0A0C7C42" w14:textId="77777777" w:rsidR="00AD2147" w:rsidRPr="00AD2147" w:rsidRDefault="00AD2147" w:rsidP="00AD2147">
      <w:pPr>
        <w:rPr>
          <w:rFonts w:ascii="Arial" w:eastAsia="SimHei" w:hAnsi="Arial" w:cs="Arial"/>
          <w:sz w:val="22"/>
          <w:szCs w:val="22"/>
        </w:rPr>
      </w:pPr>
      <w:bookmarkStart w:id="6" w:name="_Toc228855193"/>
    </w:p>
    <w:p w14:paraId="1C07B224" w14:textId="4F4AFEA8" w:rsidR="00AD2147" w:rsidRPr="00AD2147" w:rsidRDefault="00AD2147" w:rsidP="00AD2147">
      <w:pPr>
        <w:rPr>
          <w:rFonts w:ascii="Arial" w:eastAsia="SimSun" w:hAnsi="Arial" w:cs="Arial"/>
          <w:sz w:val="22"/>
          <w:szCs w:val="22"/>
        </w:rPr>
      </w:pPr>
      <w:r w:rsidRPr="00AD2147">
        <w:rPr>
          <w:rFonts w:ascii="Arial" w:hAnsi="Arial" w:cs="Arial"/>
          <w:sz w:val="22"/>
          <w:szCs w:val="22"/>
        </w:rPr>
        <w:t>Tabela 4</w:t>
      </w:r>
      <w:r>
        <w:rPr>
          <w:rFonts w:ascii="Arial" w:hAnsi="Arial" w:cs="Arial"/>
          <w:sz w:val="22"/>
          <w:szCs w:val="22"/>
        </w:rPr>
        <w:t>.</w:t>
      </w:r>
      <w:r w:rsidRPr="00AD2147">
        <w:rPr>
          <w:rFonts w:ascii="Arial" w:hAnsi="Arial" w:cs="Arial"/>
          <w:sz w:val="22"/>
          <w:szCs w:val="22"/>
        </w:rPr>
        <w:t xml:space="preserve"> Wejście sieciowe prostownika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918"/>
        <w:gridCol w:w="1059"/>
        <w:gridCol w:w="5085"/>
      </w:tblGrid>
      <w:tr w:rsidR="00AD2147" w:rsidRPr="00AD2147" w14:paraId="30FC3099" w14:textId="77777777" w:rsidTr="00DF281C">
        <w:trPr>
          <w:trHeight w:val="84"/>
          <w:jc w:val="center"/>
        </w:trPr>
        <w:tc>
          <w:tcPr>
            <w:tcW w:w="16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FFFFFF"/>
            <w:tcMar>
              <w:left w:w="28" w:type="dxa"/>
              <w:right w:w="28" w:type="dxa"/>
            </w:tcMar>
            <w:vAlign w:val="center"/>
          </w:tcPr>
          <w:p w14:paraId="6E49D176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Poz.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FFFFFF"/>
            <w:tcMar>
              <w:left w:w="28" w:type="dxa"/>
              <w:right w:w="28" w:type="dxa"/>
            </w:tcMar>
            <w:vAlign w:val="center"/>
          </w:tcPr>
          <w:p w14:paraId="20F59986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Jednostka</w:t>
            </w:r>
          </w:p>
        </w:tc>
        <w:tc>
          <w:tcPr>
            <w:tcW w:w="2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FFFFFF"/>
            <w:tcMar>
              <w:left w:w="28" w:type="dxa"/>
              <w:right w:w="28" w:type="dxa"/>
            </w:tcMar>
            <w:vAlign w:val="center"/>
          </w:tcPr>
          <w:p w14:paraId="090F74B0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Parametr</w:t>
            </w:r>
          </w:p>
        </w:tc>
      </w:tr>
      <w:tr w:rsidR="00AD2147" w:rsidRPr="00AD2147" w14:paraId="4F9CA3A8" w14:textId="77777777" w:rsidTr="00DF281C">
        <w:trPr>
          <w:trHeight w:val="84"/>
          <w:jc w:val="center"/>
        </w:trPr>
        <w:tc>
          <w:tcPr>
            <w:tcW w:w="16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FFFFFF"/>
            <w:tcMar>
              <w:left w:w="28" w:type="dxa"/>
              <w:right w:w="28" w:type="dxa"/>
            </w:tcMar>
            <w:vAlign w:val="center"/>
          </w:tcPr>
          <w:p w14:paraId="55E11AF3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Instalacja elektryczna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7D3AD0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\</w:t>
            </w:r>
          </w:p>
        </w:tc>
        <w:tc>
          <w:tcPr>
            <w:tcW w:w="2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EA29E3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3 fazy + przewód neutralny + uziemienie</w:t>
            </w:r>
          </w:p>
        </w:tc>
      </w:tr>
      <w:tr w:rsidR="00AD2147" w:rsidRPr="00AD2147" w14:paraId="7C3F5E7C" w14:textId="77777777" w:rsidTr="00DF281C">
        <w:trPr>
          <w:trHeight w:val="84"/>
          <w:jc w:val="center"/>
        </w:trPr>
        <w:tc>
          <w:tcPr>
            <w:tcW w:w="16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FFFFFF"/>
            <w:tcMar>
              <w:left w:w="28" w:type="dxa"/>
              <w:right w:w="28" w:type="dxa"/>
            </w:tcMar>
            <w:vAlign w:val="center"/>
          </w:tcPr>
          <w:p w14:paraId="473F51A7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Znamionowe napięcie wejściowe prądu zmiennego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32C438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V AC</w:t>
            </w:r>
          </w:p>
        </w:tc>
        <w:tc>
          <w:tcPr>
            <w:tcW w:w="2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427F71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380/400/415 (trójfazowe  i ze wspólnym przewodem neutralnym z wejściem bypassu)</w:t>
            </w:r>
          </w:p>
        </w:tc>
      </w:tr>
      <w:tr w:rsidR="00AD2147" w:rsidRPr="00AD2147" w14:paraId="3328CF4A" w14:textId="77777777" w:rsidTr="00DF281C">
        <w:trPr>
          <w:trHeight w:val="84"/>
          <w:jc w:val="center"/>
        </w:trPr>
        <w:tc>
          <w:tcPr>
            <w:tcW w:w="16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FFFFFF"/>
            <w:tcMar>
              <w:left w:w="28" w:type="dxa"/>
              <w:right w:w="28" w:type="dxa"/>
            </w:tcMar>
            <w:vAlign w:val="center"/>
          </w:tcPr>
          <w:p w14:paraId="2618A42C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Częstotliwość znamionowa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A5EFFD5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V AC</w:t>
            </w:r>
          </w:p>
        </w:tc>
        <w:tc>
          <w:tcPr>
            <w:tcW w:w="2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894BAC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 xml:space="preserve">50/60 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</w:tr>
      <w:tr w:rsidR="00AD2147" w:rsidRPr="00AD2147" w14:paraId="27F8FD7F" w14:textId="77777777" w:rsidTr="00DF281C">
        <w:trPr>
          <w:trHeight w:val="84"/>
          <w:jc w:val="center"/>
        </w:trPr>
        <w:tc>
          <w:tcPr>
            <w:tcW w:w="16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FFFFFF"/>
            <w:tcMar>
              <w:left w:w="28" w:type="dxa"/>
              <w:right w:w="28" w:type="dxa"/>
            </w:tcMar>
            <w:vAlign w:val="center"/>
          </w:tcPr>
          <w:p w14:paraId="3FA52080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Zakres napięcia wejściowego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CDCA771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V AC</w:t>
            </w:r>
          </w:p>
        </w:tc>
        <w:tc>
          <w:tcPr>
            <w:tcW w:w="2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81064D3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304–478 V AC (międzyfazowe), pełne obciążenie</w:t>
            </w:r>
          </w:p>
        </w:tc>
      </w:tr>
      <w:tr w:rsidR="00AD2147" w:rsidRPr="00AD2147" w14:paraId="6DAC7717" w14:textId="77777777" w:rsidTr="00DF281C">
        <w:trPr>
          <w:trHeight w:val="84"/>
          <w:jc w:val="center"/>
        </w:trPr>
        <w:tc>
          <w:tcPr>
            <w:tcW w:w="16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FFFFFF"/>
            <w:tcMar>
              <w:left w:w="28" w:type="dxa"/>
              <w:right w:w="28" w:type="dxa"/>
            </w:tcMar>
            <w:vAlign w:val="center"/>
          </w:tcPr>
          <w:p w14:paraId="1621BAF2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Zakres częstotliwości wejściowej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70D862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  <w:tc>
          <w:tcPr>
            <w:tcW w:w="2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CE0F88F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40~70</w:t>
            </w:r>
          </w:p>
        </w:tc>
      </w:tr>
      <w:tr w:rsidR="00AD2147" w:rsidRPr="00AD2147" w14:paraId="4E84D642" w14:textId="77777777" w:rsidTr="00DF281C">
        <w:trPr>
          <w:trHeight w:val="84"/>
          <w:jc w:val="center"/>
        </w:trPr>
        <w:tc>
          <w:tcPr>
            <w:tcW w:w="16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FFFFFF"/>
            <w:tcMar>
              <w:left w:w="28" w:type="dxa"/>
              <w:right w:w="28" w:type="dxa"/>
            </w:tcMar>
            <w:vAlign w:val="center"/>
          </w:tcPr>
          <w:p w14:paraId="0C6191D6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Wejściowy współczynnik mocy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624888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PF</w:t>
            </w:r>
          </w:p>
        </w:tc>
        <w:tc>
          <w:tcPr>
            <w:tcW w:w="2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97397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&gt;0,99</w:t>
            </w:r>
          </w:p>
        </w:tc>
      </w:tr>
      <w:tr w:rsidR="00AD2147" w:rsidRPr="00AD2147" w14:paraId="2F6F5DBE" w14:textId="77777777" w:rsidTr="00DF281C">
        <w:trPr>
          <w:trHeight w:val="84"/>
          <w:jc w:val="center"/>
        </w:trPr>
        <w:tc>
          <w:tcPr>
            <w:tcW w:w="16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FFFFFF"/>
            <w:tcMar>
              <w:left w:w="28" w:type="dxa"/>
              <w:right w:w="28" w:type="dxa"/>
            </w:tcMar>
            <w:vAlign w:val="center"/>
          </w:tcPr>
          <w:p w14:paraId="591C931E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THDI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844CA61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THDI%</w:t>
            </w:r>
          </w:p>
        </w:tc>
        <w:tc>
          <w:tcPr>
            <w:tcW w:w="2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214B4F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&lt;3% (pełne obciążenie liniowe)</w:t>
            </w:r>
          </w:p>
        </w:tc>
      </w:tr>
      <w:bookmarkEnd w:id="6"/>
    </w:tbl>
    <w:p w14:paraId="0AB3B13B" w14:textId="77777777" w:rsidR="00AD2147" w:rsidRDefault="00AD2147" w:rsidP="00AD2147">
      <w:pPr>
        <w:rPr>
          <w:rFonts w:ascii="Arial" w:hAnsi="Arial" w:cs="Arial"/>
          <w:sz w:val="22"/>
          <w:szCs w:val="22"/>
        </w:rPr>
      </w:pPr>
    </w:p>
    <w:p w14:paraId="74F15965" w14:textId="49760282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  <w:r w:rsidRPr="00AD2147">
        <w:rPr>
          <w:rFonts w:ascii="Arial" w:hAnsi="Arial" w:cs="Arial"/>
          <w:sz w:val="22"/>
          <w:szCs w:val="22"/>
        </w:rPr>
        <w:t>Tabela 5</w:t>
      </w:r>
      <w:r>
        <w:rPr>
          <w:rFonts w:ascii="Arial" w:hAnsi="Arial" w:cs="Arial"/>
          <w:sz w:val="22"/>
          <w:szCs w:val="22"/>
        </w:rPr>
        <w:t>.</w:t>
      </w:r>
      <w:r w:rsidRPr="00AD2147">
        <w:rPr>
          <w:rFonts w:ascii="Arial" w:hAnsi="Arial" w:cs="Arial"/>
          <w:sz w:val="22"/>
          <w:szCs w:val="22"/>
        </w:rPr>
        <w:t xml:space="preserve"> Akumulatory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58"/>
        <w:gridCol w:w="1408"/>
        <w:gridCol w:w="5096"/>
      </w:tblGrid>
      <w:tr w:rsidR="00AD2147" w:rsidRPr="00AD2147" w14:paraId="624B4994" w14:textId="77777777" w:rsidTr="00DF281C">
        <w:trPr>
          <w:trHeight w:val="59"/>
          <w:jc w:val="center"/>
        </w:trPr>
        <w:tc>
          <w:tcPr>
            <w:tcW w:w="1411" w:type="pct"/>
            <w:tcBorders>
              <w:bottom w:val="single" w:sz="4" w:space="0" w:color="auto"/>
            </w:tcBorders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69FF5FB1" w14:textId="77777777" w:rsidR="00AD2147" w:rsidRPr="00AD2147" w:rsidRDefault="00AD2147" w:rsidP="00AD2147">
            <w:pPr>
              <w:rPr>
                <w:rFonts w:ascii="Arial" w:hAnsi="Arial" w:cs="Arial"/>
                <w:iCs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Nazwa</w:t>
            </w:r>
          </w:p>
        </w:tc>
        <w:tc>
          <w:tcPr>
            <w:tcW w:w="777" w:type="pct"/>
            <w:shd w:val="pct25" w:color="auto" w:fill="FFFFFF"/>
            <w:vAlign w:val="center"/>
          </w:tcPr>
          <w:p w14:paraId="0506E7A4" w14:textId="77777777" w:rsidR="00AD2147" w:rsidRPr="00AD2147" w:rsidRDefault="00AD2147" w:rsidP="00AD2147">
            <w:pPr>
              <w:rPr>
                <w:rFonts w:ascii="Arial" w:hAnsi="Arial" w:cs="Arial"/>
                <w:iCs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Jednostka</w:t>
            </w:r>
          </w:p>
        </w:tc>
        <w:tc>
          <w:tcPr>
            <w:tcW w:w="2812" w:type="pct"/>
            <w:shd w:val="pct25" w:color="auto" w:fill="FFFFFF"/>
            <w:vAlign w:val="center"/>
          </w:tcPr>
          <w:p w14:paraId="74F125FD" w14:textId="77777777" w:rsidR="00AD2147" w:rsidRPr="00AD2147" w:rsidRDefault="00AD2147" w:rsidP="00AD2147">
            <w:pPr>
              <w:rPr>
                <w:rFonts w:ascii="Arial" w:hAnsi="Arial" w:cs="Arial"/>
                <w:iCs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Parametry</w:t>
            </w:r>
          </w:p>
        </w:tc>
      </w:tr>
      <w:tr w:rsidR="00AD2147" w:rsidRPr="00AD2147" w14:paraId="4FE9D03B" w14:textId="77777777" w:rsidTr="00DF281C">
        <w:trPr>
          <w:trHeight w:val="59"/>
          <w:jc w:val="center"/>
        </w:trPr>
        <w:tc>
          <w:tcPr>
            <w:tcW w:w="1411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7D52978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Liczba ogniw kwasowo-ołowiowych</w:t>
            </w:r>
          </w:p>
        </w:tc>
        <w:tc>
          <w:tcPr>
            <w:tcW w:w="777" w:type="pct"/>
            <w:tcMar>
              <w:left w:w="108" w:type="dxa"/>
              <w:right w:w="108" w:type="dxa"/>
            </w:tcMar>
            <w:vAlign w:val="center"/>
          </w:tcPr>
          <w:p w14:paraId="648C9519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szt.</w:t>
            </w:r>
          </w:p>
        </w:tc>
        <w:tc>
          <w:tcPr>
            <w:tcW w:w="2812" w:type="pct"/>
            <w:vAlign w:val="center"/>
          </w:tcPr>
          <w:p w14:paraId="0040C59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 xml:space="preserve">252 </w:t>
            </w:r>
          </w:p>
        </w:tc>
      </w:tr>
      <w:tr w:rsidR="00AD2147" w:rsidRPr="00AD2147" w14:paraId="6AB22F51" w14:textId="77777777" w:rsidTr="00DF281C">
        <w:trPr>
          <w:trHeight w:val="200"/>
          <w:jc w:val="center"/>
        </w:trPr>
        <w:tc>
          <w:tcPr>
            <w:tcW w:w="1411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57E64A1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Napięcie podładowania</w:t>
            </w:r>
          </w:p>
        </w:tc>
        <w:tc>
          <w:tcPr>
            <w:tcW w:w="777" w:type="pct"/>
            <w:tcMar>
              <w:left w:w="108" w:type="dxa"/>
              <w:right w:w="108" w:type="dxa"/>
            </w:tcMar>
            <w:vAlign w:val="center"/>
          </w:tcPr>
          <w:p w14:paraId="38B62B3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V/ogniwo (VRLA)</w:t>
            </w:r>
          </w:p>
        </w:tc>
        <w:tc>
          <w:tcPr>
            <w:tcW w:w="2812" w:type="pct"/>
            <w:tcMar>
              <w:left w:w="108" w:type="dxa"/>
              <w:right w:w="108" w:type="dxa"/>
            </w:tcMar>
            <w:vAlign w:val="center"/>
          </w:tcPr>
          <w:p w14:paraId="3FA5311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2,25 V/ogniwo (zakres regulacji od 2,2 do 2,35 V/ogniwo)</w:t>
            </w:r>
          </w:p>
          <w:p w14:paraId="3F5994E7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Tryb ładowania ze stałym prądem i stałym napięciem</w:t>
            </w:r>
          </w:p>
        </w:tc>
      </w:tr>
      <w:tr w:rsidR="00AD2147" w:rsidRPr="00AD2147" w14:paraId="2ED67ED4" w14:textId="77777777" w:rsidTr="00DF281C">
        <w:trPr>
          <w:trHeight w:val="59"/>
          <w:jc w:val="center"/>
        </w:trPr>
        <w:tc>
          <w:tcPr>
            <w:tcW w:w="1411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50CE289E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Kompensacja temperaturowa</w:t>
            </w:r>
          </w:p>
        </w:tc>
        <w:tc>
          <w:tcPr>
            <w:tcW w:w="777" w:type="pct"/>
            <w:tcMar>
              <w:left w:w="108" w:type="dxa"/>
              <w:right w:w="108" w:type="dxa"/>
            </w:tcMar>
            <w:vAlign w:val="center"/>
          </w:tcPr>
          <w:p w14:paraId="0FF90859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mV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>/°C/cl</w:t>
            </w:r>
          </w:p>
        </w:tc>
        <w:tc>
          <w:tcPr>
            <w:tcW w:w="2812" w:type="pct"/>
            <w:tcMar>
              <w:left w:w="108" w:type="dxa"/>
              <w:right w:w="108" w:type="dxa"/>
            </w:tcMar>
            <w:vAlign w:val="center"/>
          </w:tcPr>
          <w:p w14:paraId="5FC1F4B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3,0 (zakres regulacji: 0~5,0)</w:t>
            </w:r>
          </w:p>
        </w:tc>
      </w:tr>
      <w:tr w:rsidR="00AD2147" w:rsidRPr="00AD2147" w14:paraId="62C5E6DD" w14:textId="77777777" w:rsidTr="00DF281C">
        <w:trPr>
          <w:trHeight w:val="59"/>
          <w:jc w:val="center"/>
        </w:trPr>
        <w:tc>
          <w:tcPr>
            <w:tcW w:w="1411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75CC5D22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Napięcie tętniące</w:t>
            </w:r>
          </w:p>
        </w:tc>
        <w:tc>
          <w:tcPr>
            <w:tcW w:w="777" w:type="pct"/>
            <w:tcMar>
              <w:left w:w="108" w:type="dxa"/>
              <w:right w:w="108" w:type="dxa"/>
            </w:tcMar>
            <w:vAlign w:val="center"/>
          </w:tcPr>
          <w:p w14:paraId="3C1DE48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eastAsia="MS Mincho" w:hAnsi="Arial" w:cs="Arial"/>
                <w:sz w:val="22"/>
                <w:szCs w:val="22"/>
              </w:rPr>
              <w:t>％</w:t>
            </w:r>
          </w:p>
        </w:tc>
        <w:tc>
          <w:tcPr>
            <w:tcW w:w="2812" w:type="pct"/>
            <w:tcMar>
              <w:left w:w="108" w:type="dxa"/>
              <w:right w:w="108" w:type="dxa"/>
            </w:tcMar>
            <w:vAlign w:val="center"/>
          </w:tcPr>
          <w:p w14:paraId="61D5D12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≤1</w:t>
            </w:r>
          </w:p>
        </w:tc>
      </w:tr>
      <w:tr w:rsidR="00AD2147" w:rsidRPr="00AD2147" w14:paraId="2C6BB833" w14:textId="77777777" w:rsidTr="00DF281C">
        <w:trPr>
          <w:trHeight w:val="59"/>
          <w:jc w:val="center"/>
        </w:trPr>
        <w:tc>
          <w:tcPr>
            <w:tcW w:w="1411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5D368560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Prąd tętniący</w:t>
            </w:r>
          </w:p>
        </w:tc>
        <w:tc>
          <w:tcPr>
            <w:tcW w:w="777" w:type="pct"/>
            <w:tcMar>
              <w:left w:w="108" w:type="dxa"/>
              <w:right w:w="108" w:type="dxa"/>
            </w:tcMar>
            <w:vAlign w:val="center"/>
          </w:tcPr>
          <w:p w14:paraId="0FA78C9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eastAsia="MS Mincho" w:hAnsi="Arial" w:cs="Arial"/>
                <w:sz w:val="22"/>
                <w:szCs w:val="22"/>
              </w:rPr>
              <w:t>％</w:t>
            </w:r>
          </w:p>
        </w:tc>
        <w:tc>
          <w:tcPr>
            <w:tcW w:w="2812" w:type="pct"/>
            <w:tcMar>
              <w:left w:w="108" w:type="dxa"/>
              <w:right w:w="108" w:type="dxa"/>
            </w:tcMar>
            <w:vAlign w:val="center"/>
          </w:tcPr>
          <w:p w14:paraId="29C9591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≤5</w:t>
            </w:r>
          </w:p>
        </w:tc>
      </w:tr>
      <w:tr w:rsidR="00AD2147" w:rsidRPr="00AD2147" w14:paraId="14304CCE" w14:textId="77777777" w:rsidTr="00DF281C">
        <w:trPr>
          <w:trHeight w:val="141"/>
          <w:jc w:val="center"/>
        </w:trPr>
        <w:tc>
          <w:tcPr>
            <w:tcW w:w="1411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3B864522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Moc ładowania akumulatorów przy maks. prądzie</w:t>
            </w:r>
          </w:p>
        </w:tc>
        <w:tc>
          <w:tcPr>
            <w:tcW w:w="777" w:type="pct"/>
            <w:tcMar>
              <w:left w:w="108" w:type="dxa"/>
              <w:right w:w="108" w:type="dxa"/>
            </w:tcMar>
            <w:vAlign w:val="center"/>
          </w:tcPr>
          <w:p w14:paraId="29170391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kW</w:t>
            </w:r>
          </w:p>
        </w:tc>
        <w:tc>
          <w:tcPr>
            <w:tcW w:w="2812" w:type="pct"/>
            <w:tcMar>
              <w:left w:w="108" w:type="dxa"/>
              <w:right w:w="108" w:type="dxa"/>
            </w:tcMar>
            <w:vAlign w:val="center"/>
          </w:tcPr>
          <w:p w14:paraId="72F09FD3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 xml:space="preserve">Do 20% mocy UPS </w:t>
            </w:r>
          </w:p>
        </w:tc>
      </w:tr>
      <w:tr w:rsidR="00AD2147" w:rsidRPr="00AD2147" w14:paraId="041F8936" w14:textId="77777777" w:rsidTr="00DF281C">
        <w:trPr>
          <w:trHeight w:val="141"/>
          <w:jc w:val="center"/>
        </w:trPr>
        <w:tc>
          <w:tcPr>
            <w:tcW w:w="1411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1BFF24B9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 xml:space="preserve">Czas podtrzymania </w:t>
            </w:r>
          </w:p>
        </w:tc>
        <w:tc>
          <w:tcPr>
            <w:tcW w:w="777" w:type="pct"/>
            <w:tcMar>
              <w:left w:w="108" w:type="dxa"/>
              <w:right w:w="108" w:type="dxa"/>
            </w:tcMar>
            <w:vAlign w:val="center"/>
          </w:tcPr>
          <w:p w14:paraId="2630954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min</w:t>
            </w:r>
          </w:p>
        </w:tc>
        <w:tc>
          <w:tcPr>
            <w:tcW w:w="2812" w:type="pct"/>
            <w:tcMar>
              <w:left w:w="108" w:type="dxa"/>
              <w:right w:w="108" w:type="dxa"/>
            </w:tcMar>
            <w:vAlign w:val="center"/>
          </w:tcPr>
          <w:p w14:paraId="30DC07AF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min. 30 min. przy obciążeniu 40kW  (należy dołączyć wydruk z kalkulatora producenta baterii),</w:t>
            </w:r>
          </w:p>
        </w:tc>
      </w:tr>
      <w:tr w:rsidR="00AD2147" w:rsidRPr="00AD2147" w14:paraId="555333CF" w14:textId="77777777" w:rsidTr="00DF281C">
        <w:trPr>
          <w:trHeight w:val="141"/>
          <w:jc w:val="center"/>
        </w:trPr>
        <w:tc>
          <w:tcPr>
            <w:tcW w:w="1411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48DF9EC7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Wyposażenie</w:t>
            </w:r>
          </w:p>
        </w:tc>
        <w:tc>
          <w:tcPr>
            <w:tcW w:w="777" w:type="pct"/>
            <w:tcMar>
              <w:left w:w="108" w:type="dxa"/>
              <w:right w:w="108" w:type="dxa"/>
            </w:tcMar>
            <w:vAlign w:val="center"/>
          </w:tcPr>
          <w:p w14:paraId="45DB210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</w:p>
        </w:tc>
        <w:tc>
          <w:tcPr>
            <w:tcW w:w="2812" w:type="pct"/>
            <w:tcMar>
              <w:left w:w="108" w:type="dxa"/>
              <w:right w:w="108" w:type="dxa"/>
            </w:tcMar>
            <w:vAlign w:val="center"/>
          </w:tcPr>
          <w:p w14:paraId="028F7A4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rozłączniki bateryjne pojedynczych stringów bateryjnych oraz okablowanie dobrane do maksymalnej mocy zasilacza UPS; stelaż bateryjny</w:t>
            </w:r>
          </w:p>
        </w:tc>
      </w:tr>
      <w:tr w:rsidR="00AD2147" w:rsidRPr="00AD2147" w14:paraId="6C32A8AE" w14:textId="77777777" w:rsidTr="00DF281C">
        <w:trPr>
          <w:trHeight w:val="141"/>
          <w:jc w:val="center"/>
        </w:trPr>
        <w:tc>
          <w:tcPr>
            <w:tcW w:w="1411" w:type="pct"/>
            <w:shd w:val="pct25" w:color="auto" w:fill="FFFFFF"/>
            <w:tcMar>
              <w:left w:w="108" w:type="dxa"/>
              <w:right w:w="108" w:type="dxa"/>
            </w:tcMar>
            <w:vAlign w:val="center"/>
          </w:tcPr>
          <w:p w14:paraId="73F77E9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projektowana żywotność</w:t>
            </w:r>
          </w:p>
        </w:tc>
        <w:tc>
          <w:tcPr>
            <w:tcW w:w="777" w:type="pct"/>
            <w:tcMar>
              <w:left w:w="108" w:type="dxa"/>
              <w:right w:w="108" w:type="dxa"/>
            </w:tcMar>
            <w:vAlign w:val="center"/>
          </w:tcPr>
          <w:p w14:paraId="78C14BE3" w14:textId="77777777" w:rsidR="00AD2147" w:rsidRPr="00AD2147" w:rsidRDefault="00AD2147" w:rsidP="00AD2147">
            <w:pPr>
              <w:rPr>
                <w:rFonts w:ascii="Arial" w:hAnsi="Arial" w:cs="Arial"/>
              </w:rPr>
            </w:pPr>
          </w:p>
        </w:tc>
        <w:tc>
          <w:tcPr>
            <w:tcW w:w="2812" w:type="pct"/>
            <w:tcMar>
              <w:left w:w="108" w:type="dxa"/>
              <w:right w:w="108" w:type="dxa"/>
            </w:tcMar>
            <w:vAlign w:val="center"/>
          </w:tcPr>
          <w:p w14:paraId="2A89313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 xml:space="preserve">12-15 lat wg 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Eurobat</w:t>
            </w:r>
            <w:proofErr w:type="spellEnd"/>
          </w:p>
        </w:tc>
      </w:tr>
    </w:tbl>
    <w:p w14:paraId="6E7E0BE7" w14:textId="77777777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  <w:bookmarkStart w:id="7" w:name="_Toc228855195"/>
      <w:bookmarkStart w:id="8" w:name="_Toc286413352"/>
    </w:p>
    <w:bookmarkEnd w:id="7"/>
    <w:bookmarkEnd w:id="8"/>
    <w:p w14:paraId="0C3BB5D0" w14:textId="2AA2EC5E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  <w:r w:rsidRPr="00AD2147">
        <w:rPr>
          <w:rFonts w:ascii="Arial" w:hAnsi="Arial" w:cs="Arial"/>
          <w:sz w:val="22"/>
          <w:szCs w:val="22"/>
        </w:rPr>
        <w:t>Tabela 6</w:t>
      </w:r>
      <w:r>
        <w:rPr>
          <w:rFonts w:ascii="Arial" w:hAnsi="Arial" w:cs="Arial"/>
          <w:sz w:val="22"/>
          <w:szCs w:val="22"/>
        </w:rPr>
        <w:t>.</w:t>
      </w:r>
      <w:r w:rsidRPr="00AD2147">
        <w:rPr>
          <w:rFonts w:ascii="Arial" w:hAnsi="Arial" w:cs="Arial"/>
          <w:sz w:val="22"/>
          <w:szCs w:val="22"/>
        </w:rPr>
        <w:t xml:space="preserve"> Wyjście falownika (do krytycznych odbiorników)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01"/>
        <w:gridCol w:w="1219"/>
        <w:gridCol w:w="5142"/>
      </w:tblGrid>
      <w:tr w:rsidR="00AD2147" w:rsidRPr="00AD2147" w14:paraId="26A19D33" w14:textId="77777777" w:rsidTr="00DF281C">
        <w:trPr>
          <w:trHeight w:val="140"/>
          <w:tblHeader/>
          <w:jc w:val="center"/>
        </w:trPr>
        <w:tc>
          <w:tcPr>
            <w:tcW w:w="1512" w:type="pct"/>
            <w:tcBorders>
              <w:bottom w:val="single" w:sz="4" w:space="0" w:color="auto"/>
            </w:tcBorders>
            <w:shd w:val="pct25" w:color="auto" w:fill="FFFFFF"/>
            <w:vAlign w:val="center"/>
          </w:tcPr>
          <w:p w14:paraId="69BA9AA4" w14:textId="77777777" w:rsidR="00AD2147" w:rsidRPr="00AD2147" w:rsidRDefault="00AD2147" w:rsidP="00AD2147">
            <w:pPr>
              <w:rPr>
                <w:rFonts w:ascii="Arial" w:hAnsi="Arial" w:cs="Arial"/>
                <w:iCs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Poz.</w:t>
            </w:r>
          </w:p>
        </w:tc>
        <w:tc>
          <w:tcPr>
            <w:tcW w:w="630" w:type="pct"/>
            <w:shd w:val="pct25" w:color="auto" w:fill="FFFFFF"/>
            <w:vAlign w:val="center"/>
          </w:tcPr>
          <w:p w14:paraId="36CB7A9E" w14:textId="77777777" w:rsidR="00AD2147" w:rsidRPr="00AD2147" w:rsidRDefault="00AD2147" w:rsidP="00AD2147">
            <w:pPr>
              <w:rPr>
                <w:rFonts w:ascii="Arial" w:hAnsi="Arial" w:cs="Arial"/>
                <w:iCs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Jednostka</w:t>
            </w:r>
          </w:p>
        </w:tc>
        <w:tc>
          <w:tcPr>
            <w:tcW w:w="2858" w:type="pct"/>
            <w:shd w:val="pct25" w:color="auto" w:fill="FFFFFF"/>
            <w:vAlign w:val="center"/>
          </w:tcPr>
          <w:p w14:paraId="372BCE99" w14:textId="77777777" w:rsidR="00AD2147" w:rsidRPr="00AD2147" w:rsidRDefault="00AD2147" w:rsidP="00AD2147">
            <w:pPr>
              <w:rPr>
                <w:rFonts w:ascii="Arial" w:hAnsi="Arial" w:cs="Arial"/>
                <w:iCs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Wartość</w:t>
            </w:r>
          </w:p>
        </w:tc>
      </w:tr>
      <w:tr w:rsidR="00AD2147" w:rsidRPr="00AD2147" w14:paraId="2039C1C4" w14:textId="77777777" w:rsidTr="00DF281C">
        <w:trPr>
          <w:trHeight w:val="59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21186A4C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Moc znamionowa</w:t>
            </w:r>
          </w:p>
        </w:tc>
        <w:tc>
          <w:tcPr>
            <w:tcW w:w="630" w:type="pct"/>
            <w:vAlign w:val="center"/>
          </w:tcPr>
          <w:p w14:paraId="40B2A500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kVA</w:t>
            </w:r>
          </w:p>
        </w:tc>
        <w:tc>
          <w:tcPr>
            <w:tcW w:w="2858" w:type="pct"/>
            <w:vAlign w:val="center"/>
          </w:tcPr>
          <w:p w14:paraId="2070BE1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40</w:t>
            </w:r>
          </w:p>
        </w:tc>
      </w:tr>
      <w:tr w:rsidR="00AD2147" w:rsidRPr="00AD2147" w14:paraId="1BF733F5" w14:textId="77777777" w:rsidTr="00DF281C">
        <w:trPr>
          <w:trHeight w:val="59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62CB3945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Znamionowe napięcie prądu zmiennego</w:t>
            </w:r>
          </w:p>
        </w:tc>
        <w:tc>
          <w:tcPr>
            <w:tcW w:w="630" w:type="pct"/>
            <w:vAlign w:val="center"/>
          </w:tcPr>
          <w:p w14:paraId="2960E755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V AC</w:t>
            </w:r>
          </w:p>
        </w:tc>
        <w:tc>
          <w:tcPr>
            <w:tcW w:w="2858" w:type="pct"/>
            <w:vAlign w:val="center"/>
          </w:tcPr>
          <w:p w14:paraId="05976480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bookmarkStart w:id="9" w:name="OLE_LINK98"/>
            <w:bookmarkStart w:id="10" w:name="OLE_LINK99"/>
            <w:r w:rsidRPr="00AD2147">
              <w:rPr>
                <w:rFonts w:ascii="Arial" w:hAnsi="Arial" w:cs="Arial"/>
                <w:sz w:val="22"/>
                <w:szCs w:val="22"/>
              </w:rPr>
              <w:t>380/400/415</w:t>
            </w:r>
            <w:bookmarkEnd w:id="9"/>
            <w:bookmarkEnd w:id="10"/>
            <w:r w:rsidRPr="00AD2147">
              <w:rPr>
                <w:rFonts w:ascii="Arial" w:hAnsi="Arial" w:cs="Arial"/>
                <w:sz w:val="22"/>
                <w:szCs w:val="22"/>
              </w:rPr>
              <w:t xml:space="preserve"> (międzyfazowe)</w:t>
            </w:r>
          </w:p>
        </w:tc>
      </w:tr>
      <w:tr w:rsidR="00AD2147" w:rsidRPr="00AD2147" w14:paraId="652DFE93" w14:textId="77777777" w:rsidTr="00DF281C">
        <w:trPr>
          <w:trHeight w:val="59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7590ECF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Częstotliwość znamionowa</w:t>
            </w:r>
          </w:p>
        </w:tc>
        <w:tc>
          <w:tcPr>
            <w:tcW w:w="630" w:type="pct"/>
            <w:vAlign w:val="center"/>
          </w:tcPr>
          <w:p w14:paraId="53E0551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  <w:tc>
          <w:tcPr>
            <w:tcW w:w="2858" w:type="pct"/>
            <w:vAlign w:val="center"/>
          </w:tcPr>
          <w:p w14:paraId="602E242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50/60</w:t>
            </w:r>
          </w:p>
        </w:tc>
      </w:tr>
      <w:tr w:rsidR="00AD2147" w:rsidRPr="00AD2147" w14:paraId="22F8EFED" w14:textId="77777777" w:rsidTr="00DF281C">
        <w:trPr>
          <w:trHeight w:val="59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308C4AC2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Regulacja częstotliwości</w:t>
            </w:r>
          </w:p>
        </w:tc>
        <w:tc>
          <w:tcPr>
            <w:tcW w:w="630" w:type="pct"/>
            <w:vAlign w:val="center"/>
          </w:tcPr>
          <w:p w14:paraId="111CC9E6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  <w:tc>
          <w:tcPr>
            <w:tcW w:w="2858" w:type="pct"/>
            <w:vAlign w:val="center"/>
          </w:tcPr>
          <w:p w14:paraId="187A32B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50/60Hz ±0,1%</w:t>
            </w:r>
          </w:p>
        </w:tc>
      </w:tr>
      <w:tr w:rsidR="00AD2147" w:rsidRPr="00AD2147" w14:paraId="1D91B50C" w14:textId="77777777" w:rsidTr="00DF281C">
        <w:trPr>
          <w:trHeight w:val="59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43190F3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Precyzja napięcia</w:t>
            </w:r>
          </w:p>
        </w:tc>
        <w:tc>
          <w:tcPr>
            <w:tcW w:w="630" w:type="pct"/>
            <w:vAlign w:val="center"/>
          </w:tcPr>
          <w:p w14:paraId="3369B30F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%</w:t>
            </w:r>
          </w:p>
        </w:tc>
        <w:tc>
          <w:tcPr>
            <w:tcW w:w="2858" w:type="pct"/>
            <w:vAlign w:val="center"/>
          </w:tcPr>
          <w:p w14:paraId="79070682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±1,5 (obciążenie liniowe 0~100%)</w:t>
            </w:r>
          </w:p>
        </w:tc>
      </w:tr>
      <w:tr w:rsidR="00AD2147" w:rsidRPr="00AD2147" w14:paraId="086137C4" w14:textId="77777777" w:rsidTr="00DF281C">
        <w:trPr>
          <w:trHeight w:val="1111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79DB3EBC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lastRenderedPageBreak/>
              <w:t>Przeciążenie</w:t>
            </w:r>
          </w:p>
        </w:tc>
        <w:tc>
          <w:tcPr>
            <w:tcW w:w="630" w:type="pct"/>
            <w:vAlign w:val="center"/>
          </w:tcPr>
          <w:p w14:paraId="6B02A70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\</w:t>
            </w:r>
          </w:p>
        </w:tc>
        <w:tc>
          <w:tcPr>
            <w:tcW w:w="2858" w:type="pct"/>
            <w:vAlign w:val="center"/>
          </w:tcPr>
          <w:p w14:paraId="5FCEDE1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110%, 60 min;</w:t>
            </w:r>
          </w:p>
          <w:p w14:paraId="1E2BA9EC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125%, 10 min;</w:t>
            </w:r>
          </w:p>
          <w:p w14:paraId="0C227CB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150%, 1 min;</w:t>
            </w:r>
          </w:p>
          <w:p w14:paraId="2217DC0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&gt;150%, 200 ms</w:t>
            </w:r>
          </w:p>
        </w:tc>
      </w:tr>
      <w:tr w:rsidR="00AD2147" w:rsidRPr="00AD2147" w14:paraId="2157C0F5" w14:textId="77777777" w:rsidTr="00DF281C">
        <w:trPr>
          <w:trHeight w:val="59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14A4FC4C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Zakres synchronizacji</w:t>
            </w:r>
          </w:p>
        </w:tc>
        <w:tc>
          <w:tcPr>
            <w:tcW w:w="630" w:type="pct"/>
            <w:vAlign w:val="center"/>
          </w:tcPr>
          <w:p w14:paraId="186FBBE4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  <w:tc>
          <w:tcPr>
            <w:tcW w:w="2858" w:type="pct"/>
            <w:vAlign w:val="center"/>
          </w:tcPr>
          <w:p w14:paraId="1187C9DC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Zakres regulacji ±0,5 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>~±5 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</w:tr>
      <w:tr w:rsidR="00AD2147" w:rsidRPr="00AD2147" w14:paraId="297E4885" w14:textId="77777777" w:rsidTr="00DF281C">
        <w:trPr>
          <w:trHeight w:val="59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3E924E25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Zsynchronizowana szybkość narastania</w:t>
            </w:r>
          </w:p>
        </w:tc>
        <w:tc>
          <w:tcPr>
            <w:tcW w:w="630" w:type="pct"/>
            <w:vAlign w:val="center"/>
          </w:tcPr>
          <w:p w14:paraId="0DCCC4C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  <w:tc>
          <w:tcPr>
            <w:tcW w:w="2858" w:type="pct"/>
            <w:vAlign w:val="center"/>
          </w:tcPr>
          <w:p w14:paraId="03A69A6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Zakres regulacji, 0,5 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>/s ~ 3 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>/s</w:t>
            </w:r>
          </w:p>
        </w:tc>
      </w:tr>
      <w:tr w:rsidR="00AD2147" w:rsidRPr="00AD2147" w14:paraId="18B4E5A3" w14:textId="77777777" w:rsidTr="00DF281C">
        <w:trPr>
          <w:trHeight w:val="59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6CB0EDC1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Wyjściowy współczynnik mocy</w:t>
            </w:r>
          </w:p>
        </w:tc>
        <w:tc>
          <w:tcPr>
            <w:tcW w:w="630" w:type="pct"/>
            <w:vAlign w:val="center"/>
          </w:tcPr>
          <w:p w14:paraId="5A9E0457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PF</w:t>
            </w:r>
          </w:p>
        </w:tc>
        <w:tc>
          <w:tcPr>
            <w:tcW w:w="2858" w:type="pct"/>
            <w:vAlign w:val="center"/>
          </w:tcPr>
          <w:p w14:paraId="7B1967E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AD2147" w:rsidRPr="00AD2147" w14:paraId="1005811C" w14:textId="77777777" w:rsidTr="00DF281C">
        <w:trPr>
          <w:trHeight w:val="59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6EDA5F7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Charakterystyka przejściowa</w:t>
            </w:r>
          </w:p>
        </w:tc>
        <w:tc>
          <w:tcPr>
            <w:tcW w:w="630" w:type="pct"/>
            <w:vAlign w:val="center"/>
          </w:tcPr>
          <w:p w14:paraId="4A8DAD2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%</w:t>
            </w:r>
          </w:p>
        </w:tc>
        <w:tc>
          <w:tcPr>
            <w:tcW w:w="2858" w:type="pct"/>
            <w:vAlign w:val="center"/>
          </w:tcPr>
          <w:p w14:paraId="383979E1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&lt;5% przy skokowych zmianach obciążenia (20% - 80% -20%)</w:t>
            </w:r>
          </w:p>
        </w:tc>
      </w:tr>
      <w:tr w:rsidR="00AD2147" w:rsidRPr="00AD2147" w14:paraId="28BD27DA" w14:textId="77777777" w:rsidTr="00DF281C">
        <w:trPr>
          <w:trHeight w:val="145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3E36D6E1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 xml:space="preserve">Zniekształcenia 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THDu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 xml:space="preserve"> napięcia wyjściowego</w:t>
            </w:r>
          </w:p>
        </w:tc>
        <w:tc>
          <w:tcPr>
            <w:tcW w:w="630" w:type="pct"/>
            <w:vAlign w:val="center"/>
          </w:tcPr>
          <w:p w14:paraId="58DE490F" w14:textId="77777777" w:rsidR="00AD2147" w:rsidRPr="00AD2147" w:rsidRDefault="00AD2147" w:rsidP="00AD2147">
            <w:pPr>
              <w:rPr>
                <w:rFonts w:ascii="Arial" w:hAnsi="Arial" w:cs="Arial"/>
              </w:rPr>
            </w:pPr>
          </w:p>
        </w:tc>
        <w:tc>
          <w:tcPr>
            <w:tcW w:w="2858" w:type="pct"/>
            <w:vAlign w:val="center"/>
          </w:tcPr>
          <w:p w14:paraId="62A59DB0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&lt;1,5% przy obciążeniu liniowym od 0% do 100%</w:t>
            </w:r>
          </w:p>
          <w:p w14:paraId="069F4F9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&lt;6% pełnego nieliniowego obciążenia według IEC/EN62040-3</w:t>
            </w:r>
          </w:p>
        </w:tc>
      </w:tr>
      <w:tr w:rsidR="00AD2147" w:rsidRPr="00AD2147" w14:paraId="3A6A7C2F" w14:textId="77777777" w:rsidTr="00DF281C">
        <w:trPr>
          <w:trHeight w:val="145"/>
          <w:jc w:val="center"/>
        </w:trPr>
        <w:tc>
          <w:tcPr>
            <w:tcW w:w="1512" w:type="pct"/>
            <w:shd w:val="pct25" w:color="auto" w:fill="FFFFFF"/>
            <w:vAlign w:val="center"/>
          </w:tcPr>
          <w:p w14:paraId="7BAEA16C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 xml:space="preserve">Możliwość współpracy z transformatorami medycznymi </w:t>
            </w:r>
          </w:p>
        </w:tc>
        <w:tc>
          <w:tcPr>
            <w:tcW w:w="630" w:type="pct"/>
            <w:vAlign w:val="center"/>
          </w:tcPr>
          <w:p w14:paraId="7573942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</w:p>
        </w:tc>
        <w:tc>
          <w:tcPr>
            <w:tcW w:w="2858" w:type="pct"/>
            <w:vAlign w:val="center"/>
          </w:tcPr>
          <w:p w14:paraId="6E07C055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UPS zapewnia możliwość współpracy z transformatorami medycznymi bez przełączania na bypass elektroniczny podczas rozruchu (opcja „Praca z transformatorem zewnętrznym”)</w:t>
            </w:r>
          </w:p>
        </w:tc>
      </w:tr>
    </w:tbl>
    <w:p w14:paraId="222AE1EE" w14:textId="77777777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</w:p>
    <w:p w14:paraId="06FBBC79" w14:textId="66B334C4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  <w:r w:rsidRPr="00AD2147">
        <w:rPr>
          <w:rFonts w:ascii="Arial" w:hAnsi="Arial" w:cs="Arial"/>
          <w:sz w:val="22"/>
          <w:szCs w:val="22"/>
        </w:rPr>
        <w:t>Tabela 7</w:t>
      </w:r>
      <w:r>
        <w:rPr>
          <w:rFonts w:ascii="Arial" w:hAnsi="Arial" w:cs="Arial"/>
          <w:sz w:val="22"/>
          <w:szCs w:val="22"/>
        </w:rPr>
        <w:t>.</w:t>
      </w:r>
      <w:r w:rsidRPr="00AD2147">
        <w:rPr>
          <w:rFonts w:ascii="Arial" w:hAnsi="Arial" w:cs="Arial"/>
          <w:sz w:val="22"/>
          <w:szCs w:val="22"/>
        </w:rPr>
        <w:t xml:space="preserve"> Wejście sieciowe bypassu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2881"/>
        <w:gridCol w:w="1305"/>
        <w:gridCol w:w="4866"/>
      </w:tblGrid>
      <w:tr w:rsidR="00AD2147" w:rsidRPr="00AD2147" w14:paraId="5F1EA735" w14:textId="77777777" w:rsidTr="00DF281C">
        <w:trPr>
          <w:trHeight w:val="512"/>
          <w:jc w:val="center"/>
        </w:trPr>
        <w:tc>
          <w:tcPr>
            <w:tcW w:w="161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pct25" w:color="auto" w:fill="FFFFFF"/>
            <w:vAlign w:val="center"/>
          </w:tcPr>
          <w:p w14:paraId="027A179F" w14:textId="77777777" w:rsidR="00AD2147" w:rsidRPr="00AD2147" w:rsidRDefault="00AD2147" w:rsidP="00AD2147">
            <w:pPr>
              <w:rPr>
                <w:rFonts w:ascii="Arial" w:hAnsi="Arial" w:cs="Arial"/>
                <w:b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Poz.</w:t>
            </w:r>
          </w:p>
        </w:tc>
        <w:tc>
          <w:tcPr>
            <w:tcW w:w="68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25" w:color="auto" w:fill="FFFFFF"/>
            <w:vAlign w:val="center"/>
          </w:tcPr>
          <w:p w14:paraId="20E8E1F1" w14:textId="77777777" w:rsidR="00AD2147" w:rsidRPr="00AD2147" w:rsidRDefault="00AD2147" w:rsidP="00AD2147">
            <w:pPr>
              <w:rPr>
                <w:rFonts w:ascii="Arial" w:hAnsi="Arial" w:cs="Arial"/>
                <w:b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Jednostka</w:t>
            </w:r>
          </w:p>
        </w:tc>
        <w:tc>
          <w:tcPr>
            <w:tcW w:w="270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25" w:color="auto" w:fill="FFFFFF"/>
            <w:vAlign w:val="center"/>
          </w:tcPr>
          <w:p w14:paraId="2130905B" w14:textId="77777777" w:rsidR="00AD2147" w:rsidRPr="00AD2147" w:rsidRDefault="00AD2147" w:rsidP="00AD2147">
            <w:pPr>
              <w:rPr>
                <w:rFonts w:ascii="Arial" w:hAnsi="Arial" w:cs="Arial"/>
                <w:b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40 kVA</w:t>
            </w:r>
          </w:p>
        </w:tc>
      </w:tr>
      <w:tr w:rsidR="00AD2147" w:rsidRPr="00AD2147" w14:paraId="74C1F7F0" w14:textId="77777777" w:rsidTr="00DF281C">
        <w:trPr>
          <w:trHeight w:val="852"/>
          <w:jc w:val="center"/>
        </w:trPr>
        <w:tc>
          <w:tcPr>
            <w:tcW w:w="1612" w:type="pc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pct25" w:color="auto" w:fill="FFFFFF"/>
            <w:vAlign w:val="center"/>
          </w:tcPr>
          <w:p w14:paraId="36018647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Znamionowe napięcie prądu zmiennego</w:t>
            </w:r>
          </w:p>
        </w:tc>
        <w:tc>
          <w:tcPr>
            <w:tcW w:w="680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3892C74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V AC</w:t>
            </w:r>
          </w:p>
        </w:tc>
        <w:tc>
          <w:tcPr>
            <w:tcW w:w="2708" w:type="pct"/>
            <w:tcBorders>
              <w:top w:val="single" w:sz="8" w:space="0" w:color="auto"/>
              <w:left w:val="nil"/>
              <w:right w:val="single" w:sz="8" w:space="0" w:color="000000"/>
            </w:tcBorders>
            <w:vAlign w:val="center"/>
          </w:tcPr>
          <w:p w14:paraId="707B5619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380/400/415</w:t>
            </w:r>
          </w:p>
          <w:p w14:paraId="46A2F5F1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(trójfazowe czteroprzewodowe i ze wspólnym przewodem neutralnym z wejściem bypassu)</w:t>
            </w:r>
          </w:p>
        </w:tc>
      </w:tr>
      <w:tr w:rsidR="00AD2147" w:rsidRPr="00AD2147" w14:paraId="5BC8927E" w14:textId="77777777" w:rsidTr="00DF281C">
        <w:trPr>
          <w:trHeight w:val="985"/>
          <w:jc w:val="center"/>
        </w:trPr>
        <w:tc>
          <w:tcPr>
            <w:tcW w:w="1612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pct25" w:color="auto" w:fill="FFFFFF"/>
            <w:vAlign w:val="center"/>
          </w:tcPr>
          <w:p w14:paraId="5051A6C6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Przeciążenie</w:t>
            </w:r>
          </w:p>
        </w:tc>
        <w:tc>
          <w:tcPr>
            <w:tcW w:w="680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777EC0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eastAsia="MS Mincho" w:hAnsi="Arial" w:cs="Arial"/>
                <w:sz w:val="22"/>
                <w:szCs w:val="22"/>
              </w:rPr>
              <w:t>％</w:t>
            </w:r>
          </w:p>
        </w:tc>
        <w:tc>
          <w:tcPr>
            <w:tcW w:w="2708" w:type="pct"/>
            <w:tcBorders>
              <w:top w:val="single" w:sz="8" w:space="0" w:color="auto"/>
              <w:left w:val="nil"/>
              <w:right w:val="single" w:sz="8" w:space="0" w:color="000000"/>
            </w:tcBorders>
            <w:vAlign w:val="center"/>
          </w:tcPr>
          <w:p w14:paraId="7EA75455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125% bez limitu czasu</w:t>
            </w:r>
          </w:p>
          <w:p w14:paraId="745B481F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125%~130% przez 10 min</w:t>
            </w:r>
          </w:p>
          <w:p w14:paraId="6CEAC837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130%~150% przez 1 min</w:t>
            </w:r>
          </w:p>
          <w:p w14:paraId="060FE909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150%~400% przez 1 s</w:t>
            </w:r>
          </w:p>
          <w:p w14:paraId="2B6BA5E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&gt;400%, mniej niż 200 ms</w:t>
            </w:r>
          </w:p>
        </w:tc>
      </w:tr>
      <w:tr w:rsidR="00AD2147" w:rsidRPr="00AD2147" w14:paraId="464C7B9C" w14:textId="77777777" w:rsidTr="00DF281C">
        <w:trPr>
          <w:trHeight w:val="231"/>
          <w:jc w:val="center"/>
        </w:trPr>
        <w:tc>
          <w:tcPr>
            <w:tcW w:w="161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pct25" w:color="auto" w:fill="FFFFFF"/>
            <w:vAlign w:val="center"/>
          </w:tcPr>
          <w:p w14:paraId="38A8C41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Prąd znamionowy przewodu neutralnego</w:t>
            </w:r>
          </w:p>
        </w:tc>
        <w:tc>
          <w:tcPr>
            <w:tcW w:w="6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D786C4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A</w:t>
            </w:r>
          </w:p>
        </w:tc>
        <w:tc>
          <w:tcPr>
            <w:tcW w:w="270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14:paraId="4FDF5854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1,7×In</w:t>
            </w:r>
          </w:p>
        </w:tc>
      </w:tr>
      <w:tr w:rsidR="00AD2147" w:rsidRPr="00AD2147" w14:paraId="2B101391" w14:textId="77777777" w:rsidTr="00DF281C">
        <w:trPr>
          <w:trHeight w:val="199"/>
          <w:jc w:val="center"/>
        </w:trPr>
        <w:tc>
          <w:tcPr>
            <w:tcW w:w="161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pct25" w:color="auto" w:fill="FFFFFF"/>
            <w:vAlign w:val="center"/>
          </w:tcPr>
          <w:p w14:paraId="7F2EFB7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Częstotliwość znamionowa</w:t>
            </w:r>
          </w:p>
        </w:tc>
        <w:tc>
          <w:tcPr>
            <w:tcW w:w="6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872F939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  <w:tc>
          <w:tcPr>
            <w:tcW w:w="270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14:paraId="7DCFE1A3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50/60</w:t>
            </w:r>
          </w:p>
        </w:tc>
      </w:tr>
      <w:tr w:rsidR="00AD2147" w:rsidRPr="00AD2147" w14:paraId="757005FD" w14:textId="77777777" w:rsidTr="00DF281C">
        <w:trPr>
          <w:trHeight w:val="502"/>
          <w:jc w:val="center"/>
        </w:trPr>
        <w:tc>
          <w:tcPr>
            <w:tcW w:w="161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pct25" w:color="auto" w:fill="FFFFFF"/>
            <w:vAlign w:val="center"/>
          </w:tcPr>
          <w:p w14:paraId="22CB6424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Czas łączenia (między bypassem a falownikiem)</w:t>
            </w:r>
          </w:p>
        </w:tc>
        <w:tc>
          <w:tcPr>
            <w:tcW w:w="6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FCD70F9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ms</w:t>
            </w:r>
          </w:p>
        </w:tc>
        <w:tc>
          <w:tcPr>
            <w:tcW w:w="270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14:paraId="3773EDA1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Zsynchronizowane przełączanie: 0 ms</w:t>
            </w:r>
          </w:p>
        </w:tc>
      </w:tr>
      <w:tr w:rsidR="00AD2147" w:rsidRPr="00AD2147" w14:paraId="19AF8FF5" w14:textId="77777777" w:rsidTr="00DF281C">
        <w:trPr>
          <w:trHeight w:val="650"/>
          <w:jc w:val="center"/>
        </w:trPr>
        <w:tc>
          <w:tcPr>
            <w:tcW w:w="1612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pct25" w:color="auto" w:fill="FFFFFF"/>
            <w:vAlign w:val="center"/>
          </w:tcPr>
          <w:p w14:paraId="65A2A635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Zakres napięcia bypassu</w:t>
            </w:r>
          </w:p>
        </w:tc>
        <w:tc>
          <w:tcPr>
            <w:tcW w:w="680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CF1D4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%</w:t>
            </w:r>
          </w:p>
        </w:tc>
        <w:tc>
          <w:tcPr>
            <w:tcW w:w="2708" w:type="pct"/>
            <w:tcBorders>
              <w:top w:val="single" w:sz="8" w:space="0" w:color="auto"/>
              <w:left w:val="nil"/>
              <w:right w:val="single" w:sz="8" w:space="0" w:color="000000"/>
            </w:tcBorders>
          </w:tcPr>
          <w:p w14:paraId="43A37826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Zakres regulacji; domyślnie: -20%~+15%</w:t>
            </w:r>
          </w:p>
          <w:p w14:paraId="7145229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Górny limit: +10%, +15%, +20%, +25%</w:t>
            </w:r>
          </w:p>
          <w:p w14:paraId="044D046E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Dolny limit: -10%, -15%, -20%, -30%, -40%</w:t>
            </w:r>
          </w:p>
        </w:tc>
      </w:tr>
      <w:tr w:rsidR="00AD2147" w:rsidRPr="00AD2147" w14:paraId="2E22F112" w14:textId="77777777" w:rsidTr="00DF281C">
        <w:trPr>
          <w:trHeight w:val="311"/>
          <w:jc w:val="center"/>
        </w:trPr>
        <w:tc>
          <w:tcPr>
            <w:tcW w:w="161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pct25" w:color="auto" w:fill="FFFFFF"/>
            <w:vAlign w:val="center"/>
          </w:tcPr>
          <w:p w14:paraId="7F3272F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Zakres częstotliwości bypassu</w:t>
            </w:r>
          </w:p>
        </w:tc>
        <w:tc>
          <w:tcPr>
            <w:tcW w:w="6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72043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  <w:tc>
          <w:tcPr>
            <w:tcW w:w="270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14:paraId="2A197825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bookmarkStart w:id="11" w:name="OLE_LINK38"/>
            <w:r w:rsidRPr="00AD2147">
              <w:rPr>
                <w:rFonts w:ascii="Arial" w:hAnsi="Arial" w:cs="Arial"/>
                <w:sz w:val="22"/>
                <w:szCs w:val="22"/>
              </w:rPr>
              <w:t>Zakres regulacji</w:t>
            </w:r>
            <w:bookmarkEnd w:id="11"/>
            <w:r w:rsidRPr="00AD2147">
              <w:rPr>
                <w:rFonts w:ascii="Arial" w:hAnsi="Arial" w:cs="Arial"/>
                <w:sz w:val="22"/>
                <w:szCs w:val="22"/>
              </w:rPr>
              <w:t xml:space="preserve">, ±1 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 xml:space="preserve">, ±3 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 xml:space="preserve">, ±5 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</w:tr>
      <w:tr w:rsidR="00AD2147" w:rsidRPr="00AD2147" w14:paraId="3363ED55" w14:textId="77777777" w:rsidTr="00DF281C">
        <w:trPr>
          <w:trHeight w:val="233"/>
          <w:jc w:val="center"/>
        </w:trPr>
        <w:tc>
          <w:tcPr>
            <w:tcW w:w="1612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pct25" w:color="auto" w:fill="FFFFFF"/>
            <w:vAlign w:val="center"/>
          </w:tcPr>
          <w:p w14:paraId="0D86F9E9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Zakres synchronizacji</w:t>
            </w:r>
          </w:p>
        </w:tc>
        <w:tc>
          <w:tcPr>
            <w:tcW w:w="680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0E2E263B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  <w:tc>
          <w:tcPr>
            <w:tcW w:w="270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</w:tcPr>
          <w:p w14:paraId="1B7D5CF5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Zakres regulacji ±0,5 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  <w:r w:rsidRPr="00AD2147">
              <w:rPr>
                <w:rFonts w:ascii="Arial" w:hAnsi="Arial" w:cs="Arial"/>
                <w:sz w:val="22"/>
                <w:szCs w:val="22"/>
              </w:rPr>
              <w:t>~±5 </w:t>
            </w:r>
            <w:proofErr w:type="spellStart"/>
            <w:r w:rsidRPr="00AD2147">
              <w:rPr>
                <w:rFonts w:ascii="Arial" w:hAnsi="Arial" w:cs="Arial"/>
                <w:sz w:val="22"/>
                <w:szCs w:val="22"/>
              </w:rPr>
              <w:t>Hz</w:t>
            </w:r>
            <w:proofErr w:type="spellEnd"/>
          </w:p>
        </w:tc>
      </w:tr>
      <w:tr w:rsidR="00AD2147" w:rsidRPr="00AD2147" w14:paraId="3AA27DA9" w14:textId="77777777" w:rsidTr="00DF281C">
        <w:trPr>
          <w:trHeight w:val="233"/>
          <w:jc w:val="center"/>
        </w:trPr>
        <w:tc>
          <w:tcPr>
            <w:tcW w:w="1612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pct25" w:color="auto" w:fill="FFFFFF"/>
            <w:vAlign w:val="center"/>
          </w:tcPr>
          <w:p w14:paraId="1B94B6E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Bypass zewnętrzny</w:t>
            </w:r>
          </w:p>
        </w:tc>
        <w:tc>
          <w:tcPr>
            <w:tcW w:w="680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39EB1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</w:p>
        </w:tc>
        <w:tc>
          <w:tcPr>
            <w:tcW w:w="2708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14:paraId="4FFD11D8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Zewnętrzny ręczny by-pass serwisowy do bezprzerwowego załączenia zasilania awaryjnego</w:t>
            </w:r>
          </w:p>
        </w:tc>
      </w:tr>
    </w:tbl>
    <w:p w14:paraId="7B79EF14" w14:textId="77777777" w:rsidR="00AD2147" w:rsidRDefault="00AD2147" w:rsidP="00AD2147">
      <w:pPr>
        <w:rPr>
          <w:rFonts w:ascii="Arial" w:hAnsi="Arial" w:cs="Arial"/>
          <w:sz w:val="22"/>
          <w:szCs w:val="22"/>
        </w:rPr>
      </w:pPr>
    </w:p>
    <w:p w14:paraId="6476D95D" w14:textId="0FD5BAA5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  <w:r w:rsidRPr="00AD2147">
        <w:rPr>
          <w:rFonts w:ascii="Arial" w:hAnsi="Arial" w:cs="Arial"/>
          <w:sz w:val="22"/>
          <w:szCs w:val="22"/>
        </w:rPr>
        <w:t>Tabela 8</w:t>
      </w:r>
      <w:r>
        <w:rPr>
          <w:rFonts w:ascii="Arial" w:hAnsi="Arial" w:cs="Arial"/>
          <w:sz w:val="22"/>
          <w:szCs w:val="22"/>
        </w:rPr>
        <w:t>.</w:t>
      </w:r>
      <w:r w:rsidRPr="00AD2147">
        <w:rPr>
          <w:rFonts w:ascii="Arial" w:hAnsi="Arial" w:cs="Arial"/>
          <w:sz w:val="22"/>
          <w:szCs w:val="22"/>
        </w:rPr>
        <w:t xml:space="preserve"> Sprawność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440"/>
        <w:gridCol w:w="1305"/>
        <w:gridCol w:w="5317"/>
      </w:tblGrid>
      <w:tr w:rsidR="00AD2147" w:rsidRPr="00AD2147" w14:paraId="2F620F3C" w14:textId="77777777" w:rsidTr="00DF281C">
        <w:trPr>
          <w:trHeight w:val="59"/>
          <w:jc w:val="center"/>
        </w:trPr>
        <w:tc>
          <w:tcPr>
            <w:tcW w:w="1535" w:type="pct"/>
            <w:shd w:val="pct25" w:color="auto" w:fill="auto"/>
            <w:tcMar>
              <w:left w:w="108" w:type="dxa"/>
              <w:right w:w="108" w:type="dxa"/>
            </w:tcMar>
            <w:vAlign w:val="center"/>
          </w:tcPr>
          <w:p w14:paraId="3E7DC00B" w14:textId="77777777" w:rsidR="00AD2147" w:rsidRPr="00AD2147" w:rsidRDefault="00AD2147" w:rsidP="00AD2147">
            <w:pPr>
              <w:rPr>
                <w:rFonts w:ascii="Arial" w:hAnsi="Arial" w:cs="Arial"/>
                <w:b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Poz.</w:t>
            </w:r>
          </w:p>
        </w:tc>
        <w:tc>
          <w:tcPr>
            <w:tcW w:w="343" w:type="pct"/>
            <w:shd w:val="pct25" w:color="auto" w:fill="auto"/>
            <w:tcMar>
              <w:left w:w="108" w:type="dxa"/>
              <w:right w:w="108" w:type="dxa"/>
            </w:tcMar>
            <w:vAlign w:val="center"/>
          </w:tcPr>
          <w:p w14:paraId="793D381D" w14:textId="77777777" w:rsidR="00AD2147" w:rsidRPr="00AD2147" w:rsidRDefault="00AD2147" w:rsidP="00AD2147">
            <w:pPr>
              <w:rPr>
                <w:rFonts w:ascii="Arial" w:hAnsi="Arial" w:cs="Arial"/>
                <w:b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Jednostka</w:t>
            </w:r>
          </w:p>
        </w:tc>
        <w:tc>
          <w:tcPr>
            <w:tcW w:w="3122" w:type="pct"/>
            <w:shd w:val="pct25" w:color="auto" w:fill="auto"/>
            <w:tcMar>
              <w:left w:w="108" w:type="dxa"/>
              <w:right w:w="108" w:type="dxa"/>
            </w:tcMar>
            <w:vAlign w:val="center"/>
          </w:tcPr>
          <w:p w14:paraId="3C9EB3BC" w14:textId="77777777" w:rsidR="00AD2147" w:rsidRPr="00AD2147" w:rsidRDefault="00AD2147" w:rsidP="00AD2147">
            <w:pPr>
              <w:rPr>
                <w:rFonts w:ascii="Arial" w:hAnsi="Arial" w:cs="Arial"/>
                <w:b/>
              </w:rPr>
            </w:pPr>
            <w:r w:rsidRPr="00AD2147">
              <w:rPr>
                <w:rFonts w:ascii="Arial" w:hAnsi="Arial" w:cs="Arial"/>
                <w:b/>
                <w:sz w:val="22"/>
                <w:szCs w:val="22"/>
              </w:rPr>
              <w:t>40</w:t>
            </w:r>
            <w:r w:rsidRPr="00AD2147">
              <w:rPr>
                <w:rFonts w:ascii="Arial" w:hAnsi="Arial" w:cs="Arial"/>
                <w:b/>
                <w:iCs/>
                <w:sz w:val="22"/>
                <w:szCs w:val="22"/>
              </w:rPr>
              <w:t xml:space="preserve"> kVA </w:t>
            </w:r>
          </w:p>
        </w:tc>
      </w:tr>
      <w:tr w:rsidR="00AD2147" w:rsidRPr="00AD2147" w14:paraId="7954494A" w14:textId="77777777" w:rsidTr="00DF281C">
        <w:trPr>
          <w:trHeight w:val="59"/>
          <w:jc w:val="center"/>
        </w:trPr>
        <w:tc>
          <w:tcPr>
            <w:tcW w:w="5000" w:type="pct"/>
            <w:gridSpan w:val="3"/>
            <w:tcMar>
              <w:left w:w="108" w:type="dxa"/>
              <w:right w:w="108" w:type="dxa"/>
            </w:tcMar>
            <w:vAlign w:val="center"/>
          </w:tcPr>
          <w:p w14:paraId="5FEF45C4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Ogólna sprawność</w:t>
            </w:r>
          </w:p>
        </w:tc>
      </w:tr>
      <w:tr w:rsidR="00AD2147" w:rsidRPr="00AD2147" w14:paraId="2486C524" w14:textId="77777777" w:rsidTr="00DF281C">
        <w:trPr>
          <w:trHeight w:val="59"/>
          <w:jc w:val="center"/>
        </w:trPr>
        <w:tc>
          <w:tcPr>
            <w:tcW w:w="1535" w:type="pct"/>
            <w:tcMar>
              <w:left w:w="108" w:type="dxa"/>
              <w:right w:w="108" w:type="dxa"/>
            </w:tcMar>
            <w:vAlign w:val="center"/>
          </w:tcPr>
          <w:p w14:paraId="318C9AF6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Tryb normalny (podwójna konwersja) w zakresie 25-99% obciążenia</w:t>
            </w:r>
          </w:p>
        </w:tc>
        <w:tc>
          <w:tcPr>
            <w:tcW w:w="343" w:type="pct"/>
            <w:tcMar>
              <w:left w:w="108" w:type="dxa"/>
              <w:right w:w="108" w:type="dxa"/>
            </w:tcMar>
            <w:vAlign w:val="center"/>
          </w:tcPr>
          <w:p w14:paraId="7A21AB9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eastAsia="MS Mincho" w:hAnsi="Arial" w:cs="Arial"/>
                <w:sz w:val="22"/>
                <w:szCs w:val="22"/>
              </w:rPr>
              <w:t>％</w:t>
            </w:r>
          </w:p>
        </w:tc>
        <w:tc>
          <w:tcPr>
            <w:tcW w:w="3122" w:type="pct"/>
            <w:tcMar>
              <w:left w:w="108" w:type="dxa"/>
              <w:right w:w="108" w:type="dxa"/>
            </w:tcMar>
            <w:vAlign w:val="center"/>
          </w:tcPr>
          <w:p w14:paraId="78C123C9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&gt;95</w:t>
            </w:r>
          </w:p>
        </w:tc>
      </w:tr>
      <w:tr w:rsidR="00AD2147" w:rsidRPr="00AD2147" w14:paraId="0A46A24F" w14:textId="77777777" w:rsidTr="00DF281C">
        <w:trPr>
          <w:trHeight w:val="59"/>
          <w:jc w:val="center"/>
        </w:trPr>
        <w:tc>
          <w:tcPr>
            <w:tcW w:w="1535" w:type="pct"/>
            <w:tcMar>
              <w:left w:w="108" w:type="dxa"/>
              <w:right w:w="108" w:type="dxa"/>
            </w:tcMar>
            <w:vAlign w:val="center"/>
          </w:tcPr>
          <w:p w14:paraId="6145B7F0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lastRenderedPageBreak/>
              <w:t>Sprawność w zakresie obciążenia od 50 do 75% mocy znamionowej</w:t>
            </w:r>
          </w:p>
        </w:tc>
        <w:tc>
          <w:tcPr>
            <w:tcW w:w="343" w:type="pct"/>
            <w:tcMar>
              <w:left w:w="108" w:type="dxa"/>
              <w:right w:w="108" w:type="dxa"/>
            </w:tcMar>
            <w:vAlign w:val="center"/>
          </w:tcPr>
          <w:p w14:paraId="4AAE656D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eastAsia="MS Mincho" w:hAnsi="Arial" w:cs="Arial"/>
                <w:sz w:val="22"/>
                <w:szCs w:val="22"/>
              </w:rPr>
              <w:t>％</w:t>
            </w:r>
          </w:p>
        </w:tc>
        <w:tc>
          <w:tcPr>
            <w:tcW w:w="3122" w:type="pct"/>
            <w:tcMar>
              <w:left w:w="108" w:type="dxa"/>
              <w:right w:w="108" w:type="dxa"/>
            </w:tcMar>
            <w:vAlign w:val="center"/>
          </w:tcPr>
          <w:p w14:paraId="1F75EE60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&gt;96</w:t>
            </w:r>
          </w:p>
        </w:tc>
      </w:tr>
    </w:tbl>
    <w:p w14:paraId="2C946381" w14:textId="15660078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  <w:r w:rsidRPr="00AD2147">
        <w:rPr>
          <w:rFonts w:ascii="Arial" w:hAnsi="Arial" w:cs="Arial"/>
          <w:sz w:val="22"/>
          <w:szCs w:val="22"/>
        </w:rPr>
        <w:tab/>
      </w:r>
    </w:p>
    <w:p w14:paraId="53BA14C5" w14:textId="052CBBBC" w:rsidR="00AD2147" w:rsidRPr="00AD2147" w:rsidRDefault="00AD2147" w:rsidP="00AD2147">
      <w:pPr>
        <w:rPr>
          <w:rFonts w:ascii="Arial" w:hAnsi="Arial" w:cs="Arial"/>
          <w:sz w:val="22"/>
          <w:szCs w:val="22"/>
        </w:rPr>
      </w:pPr>
      <w:r w:rsidRPr="00AD2147">
        <w:rPr>
          <w:rFonts w:ascii="Arial" w:hAnsi="Arial" w:cs="Arial"/>
          <w:sz w:val="22"/>
          <w:szCs w:val="22"/>
        </w:rPr>
        <w:t>Tabela 9</w:t>
      </w:r>
      <w:r>
        <w:rPr>
          <w:rFonts w:ascii="Arial" w:hAnsi="Arial" w:cs="Arial"/>
          <w:sz w:val="22"/>
          <w:szCs w:val="22"/>
        </w:rPr>
        <w:t>.</w:t>
      </w:r>
      <w:r w:rsidRPr="00AD2147">
        <w:rPr>
          <w:rFonts w:ascii="Arial" w:hAnsi="Arial" w:cs="Arial"/>
          <w:sz w:val="22"/>
          <w:szCs w:val="22"/>
        </w:rPr>
        <w:t xml:space="preserve"> Wskaźniki i interfejsy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1504"/>
        <w:gridCol w:w="7558"/>
      </w:tblGrid>
      <w:tr w:rsidR="00AD2147" w:rsidRPr="00AD2147" w14:paraId="0041CA4B" w14:textId="77777777" w:rsidTr="00DF281C">
        <w:trPr>
          <w:trHeight w:val="285"/>
          <w:jc w:val="center"/>
        </w:trPr>
        <w:tc>
          <w:tcPr>
            <w:tcW w:w="1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auto"/>
            <w:noWrap/>
            <w:vAlign w:val="center"/>
          </w:tcPr>
          <w:p w14:paraId="24BB994B" w14:textId="77777777" w:rsidR="00AD2147" w:rsidRPr="00AD2147" w:rsidRDefault="00AD2147" w:rsidP="00AD2147">
            <w:pPr>
              <w:rPr>
                <w:rFonts w:ascii="Arial" w:hAnsi="Arial" w:cs="Arial"/>
                <w:b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Wskaźniki LED</w:t>
            </w:r>
          </w:p>
        </w:tc>
        <w:tc>
          <w:tcPr>
            <w:tcW w:w="33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BF48FE9" w14:textId="77777777" w:rsidR="00AD2147" w:rsidRPr="00AD2147" w:rsidRDefault="00AD2147" w:rsidP="00AD2147">
            <w:pPr>
              <w:rPr>
                <w:rFonts w:ascii="Arial" w:hAnsi="Arial" w:cs="Arial"/>
                <w:bCs/>
              </w:rPr>
            </w:pPr>
            <w:r w:rsidRPr="00AD2147">
              <w:rPr>
                <w:rFonts w:ascii="Arial" w:hAnsi="Arial" w:cs="Arial"/>
                <w:bCs/>
                <w:sz w:val="22"/>
                <w:szCs w:val="22"/>
              </w:rPr>
              <w:t>6 wskaźników – prostownika, akumulatorów, bypassu, falownika, odbiorów, stanu UPS</w:t>
            </w:r>
          </w:p>
        </w:tc>
      </w:tr>
      <w:tr w:rsidR="00AD2147" w:rsidRPr="00AD2147" w14:paraId="75D5624D" w14:textId="77777777" w:rsidTr="00DF281C">
        <w:trPr>
          <w:trHeight w:val="285"/>
          <w:jc w:val="center"/>
        </w:trPr>
        <w:tc>
          <w:tcPr>
            <w:tcW w:w="1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auto" w:fill="auto"/>
            <w:noWrap/>
            <w:vAlign w:val="center"/>
          </w:tcPr>
          <w:p w14:paraId="76FA6141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Ekran LCD</w:t>
            </w:r>
          </w:p>
        </w:tc>
        <w:tc>
          <w:tcPr>
            <w:tcW w:w="33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E71FBCA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Menu w języku Polskim</w:t>
            </w:r>
          </w:p>
        </w:tc>
      </w:tr>
      <w:tr w:rsidR="00AD2147" w:rsidRPr="00AD2147" w14:paraId="4F9C8AD1" w14:textId="77777777" w:rsidTr="00DF281C">
        <w:trPr>
          <w:trHeight w:val="570"/>
          <w:jc w:val="center"/>
        </w:trPr>
        <w:tc>
          <w:tcPr>
            <w:tcW w:w="16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290FCC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Interfejsy</w:t>
            </w:r>
          </w:p>
        </w:tc>
        <w:tc>
          <w:tcPr>
            <w:tcW w:w="3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4FC745" w14:textId="77777777" w:rsidR="00AD2147" w:rsidRPr="00AD2147" w:rsidRDefault="00AD2147" w:rsidP="00AD2147">
            <w:pPr>
              <w:rPr>
                <w:rFonts w:ascii="Arial" w:hAnsi="Arial" w:cs="Arial"/>
              </w:rPr>
            </w:pPr>
            <w:r w:rsidRPr="00AD2147">
              <w:rPr>
                <w:rFonts w:ascii="Arial" w:hAnsi="Arial" w:cs="Arial"/>
                <w:sz w:val="22"/>
                <w:szCs w:val="22"/>
              </w:rPr>
              <w:t>Wyposażenie standardowe:RS232, RS485, EPO</w:t>
            </w:r>
          </w:p>
        </w:tc>
      </w:tr>
    </w:tbl>
    <w:p w14:paraId="15227B2D" w14:textId="77777777" w:rsidR="00057B1A" w:rsidRPr="00BC21AE" w:rsidRDefault="00057B1A" w:rsidP="00232739">
      <w:pPr>
        <w:suppressAutoHyphens w:val="0"/>
        <w:jc w:val="both"/>
        <w:rPr>
          <w:rFonts w:ascii="Arial" w:hAnsi="Arial" w:cs="Arial"/>
          <w:sz w:val="22"/>
          <w:szCs w:val="22"/>
          <w:lang w:eastAsia="pl-PL"/>
        </w:rPr>
      </w:pPr>
    </w:p>
    <w:p w14:paraId="2DE431CB" w14:textId="5508A79C" w:rsidR="00232739" w:rsidRPr="00E459A2" w:rsidRDefault="00A7392C" w:rsidP="00232739">
      <w:pPr>
        <w:suppressAutoHyphens w:val="0"/>
        <w:jc w:val="both"/>
        <w:rPr>
          <w:rFonts w:ascii="Arial" w:hAnsi="Arial"/>
          <w:b/>
          <w:bCs/>
          <w:lang w:eastAsia="pl-PL"/>
        </w:rPr>
      </w:pPr>
      <w:r>
        <w:rPr>
          <w:rFonts w:ascii="Arial" w:hAnsi="Arial"/>
          <w:b/>
          <w:bCs/>
          <w:lang w:eastAsia="pl-PL"/>
        </w:rPr>
        <w:t>1.1</w:t>
      </w:r>
      <w:r w:rsidR="001E0FDF">
        <w:rPr>
          <w:rFonts w:ascii="Arial" w:hAnsi="Arial"/>
          <w:b/>
          <w:bCs/>
          <w:lang w:eastAsia="pl-PL"/>
        </w:rPr>
        <w:t>5</w:t>
      </w:r>
      <w:r w:rsidR="00232739" w:rsidRPr="00E459A2">
        <w:rPr>
          <w:rFonts w:ascii="Arial" w:hAnsi="Arial"/>
          <w:b/>
          <w:bCs/>
          <w:lang w:eastAsia="pl-PL"/>
        </w:rPr>
        <w:t xml:space="preserve">. </w:t>
      </w:r>
      <w:r w:rsidR="004310E0">
        <w:rPr>
          <w:rFonts w:ascii="Arial" w:hAnsi="Arial"/>
          <w:b/>
          <w:bCs/>
          <w:lang w:eastAsia="pl-PL"/>
        </w:rPr>
        <w:t>Uziom. O</w:t>
      </w:r>
      <w:r w:rsidR="00232739" w:rsidRPr="00E459A2">
        <w:rPr>
          <w:rFonts w:ascii="Arial" w:hAnsi="Arial"/>
          <w:b/>
          <w:bCs/>
          <w:lang w:eastAsia="pl-PL"/>
        </w:rPr>
        <w:t>chrona odgromowa</w:t>
      </w:r>
    </w:p>
    <w:p w14:paraId="26570866" w14:textId="77777777" w:rsidR="00232739" w:rsidRPr="00BC21AE" w:rsidRDefault="00232739" w:rsidP="00232739">
      <w:pPr>
        <w:suppressAutoHyphens w:val="0"/>
        <w:jc w:val="both"/>
        <w:rPr>
          <w:rFonts w:ascii="Arial" w:hAnsi="Arial"/>
          <w:sz w:val="22"/>
          <w:lang w:eastAsia="pl-PL"/>
        </w:rPr>
      </w:pPr>
    </w:p>
    <w:p w14:paraId="6F6CA184" w14:textId="73D17CF5" w:rsidR="001E6BC9" w:rsidRPr="00BC21AE" w:rsidRDefault="00232739" w:rsidP="002F2DBA">
      <w:pPr>
        <w:suppressAutoHyphens w:val="0"/>
        <w:ind w:firstLine="708"/>
        <w:jc w:val="both"/>
        <w:rPr>
          <w:rFonts w:ascii="Arial" w:eastAsia="Calibri" w:hAnsi="Arial" w:cs="Arial"/>
          <w:bCs/>
          <w:sz w:val="22"/>
          <w:szCs w:val="22"/>
          <w:lang w:eastAsia="pl-PL"/>
        </w:rPr>
      </w:pPr>
      <w:r w:rsidRPr="00BC21AE">
        <w:rPr>
          <w:rFonts w:ascii="Arial" w:hAnsi="Arial" w:cs="Arial"/>
          <w:sz w:val="22"/>
          <w:szCs w:val="22"/>
          <w:lang w:eastAsia="pl-PL"/>
        </w:rPr>
        <w:t xml:space="preserve">Projektowany budynek będzie wyposażony w nową instalację piorunochronną. </w:t>
      </w:r>
      <w:r w:rsidRPr="00BC21AE">
        <w:rPr>
          <w:rFonts w:ascii="Arial" w:eastAsia="Calibri" w:hAnsi="Arial" w:cs="Arial"/>
          <w:bCs/>
          <w:sz w:val="22"/>
          <w:szCs w:val="22"/>
          <w:lang w:eastAsia="pl-PL"/>
        </w:rPr>
        <w:t>Instalacja odgromowa będzie zaprojektowana zgodnie z normami serii PN-EN 62305-.</w:t>
      </w:r>
      <w:r w:rsidR="002F2DBA">
        <w:rPr>
          <w:rFonts w:ascii="Arial" w:eastAsia="Calibri" w:hAnsi="Arial" w:cs="Arial"/>
          <w:bCs/>
          <w:sz w:val="22"/>
          <w:szCs w:val="22"/>
          <w:lang w:eastAsia="pl-PL"/>
        </w:rPr>
        <w:t xml:space="preserve"> </w:t>
      </w:r>
      <w:r w:rsidR="00427650">
        <w:rPr>
          <w:rFonts w:ascii="Arial" w:eastAsia="Calibri" w:hAnsi="Arial" w:cs="Arial"/>
          <w:bCs/>
          <w:sz w:val="22"/>
          <w:szCs w:val="22"/>
          <w:lang w:eastAsia="pl-PL"/>
        </w:rPr>
        <w:t>Dla budynku przewidziano I</w:t>
      </w:r>
      <w:r w:rsidR="006F2ED0">
        <w:rPr>
          <w:rFonts w:ascii="Arial" w:eastAsia="Calibri" w:hAnsi="Arial" w:cs="Arial"/>
          <w:bCs/>
          <w:sz w:val="22"/>
          <w:szCs w:val="22"/>
          <w:lang w:eastAsia="pl-PL"/>
        </w:rPr>
        <w:t>I</w:t>
      </w:r>
      <w:r w:rsidR="001E6BC9">
        <w:rPr>
          <w:rFonts w:ascii="Arial" w:eastAsia="Calibri" w:hAnsi="Arial" w:cs="Arial"/>
          <w:bCs/>
          <w:sz w:val="22"/>
          <w:szCs w:val="22"/>
          <w:lang w:eastAsia="pl-PL"/>
        </w:rPr>
        <w:t xml:space="preserve"> klasę LPS.</w:t>
      </w:r>
    </w:p>
    <w:p w14:paraId="1E354AEC" w14:textId="3085FCBE" w:rsidR="00232739" w:rsidRPr="001E6BC9" w:rsidRDefault="00232739" w:rsidP="00A6346C">
      <w:pPr>
        <w:suppressAutoHyphens w:val="0"/>
        <w:ind w:firstLine="708"/>
        <w:jc w:val="both"/>
        <w:rPr>
          <w:rFonts w:ascii="Arial" w:eastAsia="Calibri" w:hAnsi="Arial" w:cs="Arial"/>
          <w:bCs/>
          <w:sz w:val="22"/>
          <w:szCs w:val="22"/>
          <w:lang w:eastAsia="pl-PL"/>
        </w:rPr>
      </w:pPr>
      <w:r w:rsidRPr="00BC21AE">
        <w:rPr>
          <w:rFonts w:ascii="Arial" w:eastAsia="Calibri" w:hAnsi="Arial" w:cs="Arial"/>
          <w:bCs/>
          <w:sz w:val="22"/>
          <w:szCs w:val="22"/>
          <w:lang w:eastAsia="pl-PL"/>
        </w:rPr>
        <w:t xml:space="preserve">Na dachu będzie wykonana siatka zwodów poziomych niskich z drutu stalowego ocynkowanego </w:t>
      </w:r>
      <w:r w:rsidR="00A6346C" w:rsidRPr="001E6BC9">
        <w:rPr>
          <w:rFonts w:ascii="Arial" w:eastAsia="Calibri" w:hAnsi="Arial" w:cs="Arial"/>
          <w:bCs/>
          <w:sz w:val="22"/>
          <w:szCs w:val="22"/>
        </w:rPr>
        <w:t>Fe/Zn</w:t>
      </w:r>
      <w:r w:rsidR="00A6346C" w:rsidRPr="00BC21AE">
        <w:rPr>
          <w:rFonts w:ascii="Arial" w:eastAsia="Calibri" w:hAnsi="Arial" w:cs="Arial"/>
          <w:bCs/>
          <w:sz w:val="22"/>
          <w:szCs w:val="22"/>
          <w:lang w:eastAsia="pl-PL"/>
        </w:rPr>
        <w:t xml:space="preserve"> </w:t>
      </w:r>
      <w:r w:rsidRPr="00BC21AE">
        <w:rPr>
          <w:rFonts w:ascii="Arial" w:eastAsia="Calibri" w:hAnsi="Arial" w:cs="Arial"/>
          <w:bCs/>
          <w:sz w:val="22"/>
          <w:szCs w:val="22"/>
          <w:lang w:eastAsia="pl-PL"/>
        </w:rPr>
        <w:t>o średnicy d=8mm. Z siatką zwodów na dachu należy łączyć konstrukcje wsporcze, blachy i obróbki blacharskie dachu. Elementy wystające ponad powierzchnię dachu (kominki, elementy urządzeń sanitarnych, urządzenia elektryczn</w:t>
      </w:r>
      <w:r w:rsidR="00A6346C">
        <w:rPr>
          <w:rFonts w:ascii="Arial" w:eastAsia="Calibri" w:hAnsi="Arial" w:cs="Arial"/>
          <w:bCs/>
          <w:sz w:val="22"/>
          <w:szCs w:val="22"/>
          <w:lang w:eastAsia="pl-PL"/>
        </w:rPr>
        <w:t>e, parawan osłonowy</w:t>
      </w:r>
      <w:r w:rsidRPr="00BC21AE">
        <w:rPr>
          <w:rFonts w:ascii="Arial" w:eastAsia="Calibri" w:hAnsi="Arial" w:cs="Arial"/>
          <w:bCs/>
          <w:sz w:val="22"/>
          <w:szCs w:val="22"/>
          <w:lang w:eastAsia="pl-PL"/>
        </w:rPr>
        <w:t xml:space="preserve">) będą </w:t>
      </w:r>
      <w:r w:rsidRPr="001E6BC9">
        <w:rPr>
          <w:rFonts w:ascii="Arial" w:eastAsia="Calibri" w:hAnsi="Arial" w:cs="Arial"/>
          <w:bCs/>
          <w:sz w:val="22"/>
          <w:szCs w:val="22"/>
          <w:lang w:eastAsia="pl-PL"/>
        </w:rPr>
        <w:t>chronione układem zwodów pionowych izolowanych. Zwody pionowe należy połączyć ze zwodami poziomymi.</w:t>
      </w:r>
      <w:r w:rsidR="001E6BC9" w:rsidRPr="001E6BC9">
        <w:rPr>
          <w:rFonts w:ascii="Arial" w:eastAsia="Calibri" w:hAnsi="Arial" w:cs="Arial"/>
          <w:bCs/>
          <w:sz w:val="22"/>
          <w:szCs w:val="22"/>
          <w:lang w:eastAsia="pl-PL"/>
        </w:rPr>
        <w:t xml:space="preserve"> </w:t>
      </w:r>
      <w:r w:rsidR="001E6BC9" w:rsidRPr="001E6BC9">
        <w:rPr>
          <w:rFonts w:ascii="Arial" w:hAnsi="Arial" w:cs="Arial"/>
          <w:sz w:val="22"/>
          <w:szCs w:val="22"/>
        </w:rPr>
        <w:t>Bezpieczny odstęp separacyjny wynosi S=</w:t>
      </w:r>
      <w:r w:rsidR="00A6346C">
        <w:rPr>
          <w:rFonts w:ascii="Arial" w:hAnsi="Arial" w:cs="Arial"/>
          <w:sz w:val="22"/>
          <w:szCs w:val="22"/>
        </w:rPr>
        <w:t>55</w:t>
      </w:r>
      <w:r w:rsidR="001E6BC9" w:rsidRPr="001E6BC9">
        <w:rPr>
          <w:rFonts w:ascii="Arial" w:hAnsi="Arial" w:cs="Arial"/>
          <w:sz w:val="22"/>
          <w:szCs w:val="22"/>
        </w:rPr>
        <w:t>cm.</w:t>
      </w:r>
    </w:p>
    <w:p w14:paraId="0642B95B" w14:textId="1018C0A4" w:rsidR="00A6346C" w:rsidRDefault="001E6BC9" w:rsidP="0061105C">
      <w:pPr>
        <w:suppressAutoHyphens w:val="0"/>
        <w:ind w:firstLine="708"/>
        <w:jc w:val="both"/>
        <w:rPr>
          <w:rFonts w:ascii="Arial" w:eastAsia="Calibri" w:hAnsi="Arial" w:cs="Arial"/>
          <w:bCs/>
          <w:sz w:val="22"/>
          <w:szCs w:val="22"/>
        </w:rPr>
      </w:pPr>
      <w:r w:rsidRPr="001E6BC9">
        <w:rPr>
          <w:rFonts w:ascii="Arial" w:eastAsia="Calibri" w:hAnsi="Arial" w:cs="Arial"/>
          <w:bCs/>
          <w:sz w:val="22"/>
          <w:szCs w:val="22"/>
        </w:rPr>
        <w:t xml:space="preserve">Przewody odprowadzające będą wykonane z </w:t>
      </w:r>
      <w:r w:rsidR="00A6346C" w:rsidRPr="00BC21AE">
        <w:rPr>
          <w:rFonts w:ascii="Arial" w:eastAsia="Calibri" w:hAnsi="Arial" w:cs="Arial"/>
          <w:bCs/>
          <w:sz w:val="22"/>
          <w:szCs w:val="22"/>
          <w:lang w:eastAsia="pl-PL"/>
        </w:rPr>
        <w:t xml:space="preserve">drutu stalowego ocynkowanego </w:t>
      </w:r>
      <w:r w:rsidR="00A6346C" w:rsidRPr="001E6BC9">
        <w:rPr>
          <w:rFonts w:ascii="Arial" w:eastAsia="Calibri" w:hAnsi="Arial" w:cs="Arial"/>
          <w:bCs/>
          <w:sz w:val="22"/>
          <w:szCs w:val="22"/>
        </w:rPr>
        <w:t>Fe/Zn</w:t>
      </w:r>
      <w:r w:rsidR="00A6346C" w:rsidRPr="00BC21AE">
        <w:rPr>
          <w:rFonts w:ascii="Arial" w:eastAsia="Calibri" w:hAnsi="Arial" w:cs="Arial"/>
          <w:bCs/>
          <w:sz w:val="22"/>
          <w:szCs w:val="22"/>
          <w:lang w:eastAsia="pl-PL"/>
        </w:rPr>
        <w:t xml:space="preserve"> o średnicy d=8mm</w:t>
      </w:r>
      <w:r w:rsidR="00A6346C">
        <w:rPr>
          <w:rFonts w:ascii="Arial" w:eastAsia="Calibri" w:hAnsi="Arial" w:cs="Arial"/>
          <w:bCs/>
          <w:sz w:val="22"/>
          <w:szCs w:val="22"/>
          <w:lang w:eastAsia="pl-PL"/>
        </w:rPr>
        <w:t xml:space="preserve"> układanego na ścianie zewnętrznej, pod warstwami elewacyjnymi, w rurze odgromowej</w:t>
      </w:r>
      <w:r w:rsidRPr="001E6BC9">
        <w:rPr>
          <w:rFonts w:ascii="Arial" w:eastAsia="Calibri" w:hAnsi="Arial" w:cs="Arial"/>
          <w:bCs/>
          <w:sz w:val="22"/>
          <w:szCs w:val="22"/>
        </w:rPr>
        <w:t>. Przewody odprowadzające będą połączone z przewodami uziemiającymi</w:t>
      </w:r>
      <w:r w:rsidR="00A6346C">
        <w:rPr>
          <w:rFonts w:ascii="Arial" w:eastAsia="Calibri" w:hAnsi="Arial" w:cs="Arial"/>
          <w:bCs/>
          <w:sz w:val="22"/>
          <w:szCs w:val="22"/>
        </w:rPr>
        <w:t xml:space="preserve"> złączami kontrolnymi umieszczonymi w obudowach </w:t>
      </w:r>
      <w:r w:rsidR="00B35F43">
        <w:rPr>
          <w:rFonts w:ascii="Arial" w:eastAsia="Calibri" w:hAnsi="Arial" w:cs="Arial"/>
          <w:bCs/>
          <w:sz w:val="22"/>
          <w:szCs w:val="22"/>
        </w:rPr>
        <w:t>na elewacji</w:t>
      </w:r>
      <w:r w:rsidRPr="001E6BC9">
        <w:rPr>
          <w:rFonts w:ascii="Arial" w:eastAsia="Calibri" w:hAnsi="Arial" w:cs="Arial"/>
          <w:bCs/>
          <w:sz w:val="22"/>
          <w:szCs w:val="22"/>
        </w:rPr>
        <w:t>.</w:t>
      </w:r>
      <w:r w:rsidR="00A6346C">
        <w:rPr>
          <w:rFonts w:ascii="Arial" w:eastAsia="Calibri" w:hAnsi="Arial" w:cs="Arial"/>
          <w:bCs/>
          <w:sz w:val="22"/>
          <w:szCs w:val="22"/>
        </w:rPr>
        <w:t xml:space="preserve"> Obudowy należy wpasować w projektowaną w branży architektury </w:t>
      </w:r>
      <w:r w:rsidR="00B35F43">
        <w:rPr>
          <w:rFonts w:ascii="Arial" w:eastAsia="Calibri" w:hAnsi="Arial" w:cs="Arial"/>
          <w:bCs/>
          <w:sz w:val="22"/>
          <w:szCs w:val="22"/>
        </w:rPr>
        <w:t>elewację</w:t>
      </w:r>
      <w:r w:rsidR="00A6346C">
        <w:rPr>
          <w:rFonts w:ascii="Arial" w:eastAsia="Calibri" w:hAnsi="Arial" w:cs="Arial"/>
          <w:bCs/>
          <w:sz w:val="22"/>
          <w:szCs w:val="22"/>
        </w:rPr>
        <w:t>.</w:t>
      </w:r>
      <w:r w:rsidRPr="001E6BC9">
        <w:rPr>
          <w:rFonts w:ascii="Arial" w:eastAsia="Calibri" w:hAnsi="Arial" w:cs="Arial"/>
          <w:bCs/>
          <w:sz w:val="22"/>
          <w:szCs w:val="22"/>
        </w:rPr>
        <w:t xml:space="preserve"> </w:t>
      </w:r>
    </w:p>
    <w:p w14:paraId="70BECE04" w14:textId="16BD2274" w:rsidR="00A6346C" w:rsidRDefault="00A6346C" w:rsidP="0061105C">
      <w:pPr>
        <w:suppressAutoHyphens w:val="0"/>
        <w:ind w:firstLine="708"/>
        <w:jc w:val="both"/>
        <w:rPr>
          <w:rFonts w:ascii="Arial" w:eastAsia="Calibri" w:hAnsi="Arial" w:cs="Arial"/>
          <w:bCs/>
          <w:sz w:val="22"/>
          <w:szCs w:val="22"/>
        </w:rPr>
      </w:pPr>
      <w:r>
        <w:rPr>
          <w:rFonts w:ascii="Arial" w:eastAsia="Calibri" w:hAnsi="Arial" w:cs="Arial"/>
          <w:bCs/>
          <w:sz w:val="22"/>
          <w:szCs w:val="22"/>
        </w:rPr>
        <w:t xml:space="preserve">Uziom w części rozbudowywanej budynku należy wykonać </w:t>
      </w:r>
      <w:r w:rsidR="00933283">
        <w:rPr>
          <w:rFonts w:ascii="Arial" w:eastAsia="Calibri" w:hAnsi="Arial" w:cs="Arial"/>
          <w:bCs/>
          <w:sz w:val="22"/>
          <w:szCs w:val="22"/>
        </w:rPr>
        <w:t>w ławach fundamentowych oraz pomiędzy stopami</w:t>
      </w:r>
      <w:r>
        <w:rPr>
          <w:rFonts w:ascii="Arial" w:eastAsia="Calibri" w:hAnsi="Arial" w:cs="Arial"/>
          <w:bCs/>
          <w:sz w:val="22"/>
          <w:szCs w:val="22"/>
        </w:rPr>
        <w:t xml:space="preserve"> fundamentowy</w:t>
      </w:r>
      <w:r w:rsidR="00933283">
        <w:rPr>
          <w:rFonts w:ascii="Arial" w:eastAsia="Calibri" w:hAnsi="Arial" w:cs="Arial"/>
          <w:bCs/>
          <w:sz w:val="22"/>
          <w:szCs w:val="22"/>
        </w:rPr>
        <w:t>mi</w:t>
      </w:r>
      <w:r>
        <w:rPr>
          <w:rFonts w:ascii="Arial" w:eastAsia="Calibri" w:hAnsi="Arial" w:cs="Arial"/>
          <w:bCs/>
          <w:sz w:val="22"/>
          <w:szCs w:val="22"/>
        </w:rPr>
        <w:t xml:space="preserve"> </w:t>
      </w:r>
      <w:r w:rsidR="001E6BC9" w:rsidRPr="001E6BC9">
        <w:rPr>
          <w:rFonts w:ascii="Arial" w:eastAsia="Calibri" w:hAnsi="Arial" w:cs="Arial"/>
          <w:bCs/>
          <w:sz w:val="22"/>
          <w:szCs w:val="22"/>
        </w:rPr>
        <w:t>płaskownikiem</w:t>
      </w:r>
      <w:r w:rsidR="00933283">
        <w:rPr>
          <w:rFonts w:ascii="Arial" w:eastAsia="Calibri" w:hAnsi="Arial" w:cs="Arial"/>
          <w:bCs/>
          <w:sz w:val="22"/>
          <w:szCs w:val="22"/>
        </w:rPr>
        <w:t xml:space="preserve"> stalowym </w:t>
      </w:r>
      <w:proofErr w:type="spellStart"/>
      <w:r w:rsidR="00933283">
        <w:rPr>
          <w:rFonts w:ascii="Arial" w:eastAsia="Calibri" w:hAnsi="Arial" w:cs="Arial"/>
          <w:bCs/>
          <w:sz w:val="22"/>
          <w:szCs w:val="22"/>
        </w:rPr>
        <w:t>pomiedziowanym</w:t>
      </w:r>
      <w:proofErr w:type="spellEnd"/>
      <w:r w:rsidR="001E6BC9" w:rsidRPr="001E6BC9">
        <w:rPr>
          <w:rFonts w:ascii="Arial" w:eastAsia="Calibri" w:hAnsi="Arial" w:cs="Arial"/>
          <w:bCs/>
          <w:sz w:val="22"/>
          <w:szCs w:val="22"/>
        </w:rPr>
        <w:t xml:space="preserve"> </w:t>
      </w:r>
      <w:proofErr w:type="spellStart"/>
      <w:r w:rsidR="00933283">
        <w:rPr>
          <w:rFonts w:ascii="Arial" w:eastAsia="Calibri" w:hAnsi="Arial" w:cs="Arial"/>
          <w:bCs/>
          <w:sz w:val="22"/>
          <w:szCs w:val="22"/>
        </w:rPr>
        <w:t>St</w:t>
      </w:r>
      <w:proofErr w:type="spellEnd"/>
      <w:r w:rsidR="00933283">
        <w:rPr>
          <w:rFonts w:ascii="Arial" w:eastAsia="Calibri" w:hAnsi="Arial" w:cs="Arial"/>
          <w:bCs/>
          <w:sz w:val="22"/>
          <w:szCs w:val="22"/>
        </w:rPr>
        <w:t>/Cu</w:t>
      </w:r>
      <w:r>
        <w:rPr>
          <w:rFonts w:ascii="Arial" w:eastAsia="Calibri" w:hAnsi="Arial" w:cs="Arial"/>
          <w:bCs/>
          <w:sz w:val="22"/>
          <w:szCs w:val="22"/>
        </w:rPr>
        <w:t xml:space="preserve"> </w:t>
      </w:r>
      <w:r w:rsidR="001E6BC9" w:rsidRPr="001E6BC9">
        <w:rPr>
          <w:rFonts w:ascii="Arial" w:eastAsia="Calibri" w:hAnsi="Arial" w:cs="Arial"/>
          <w:bCs/>
          <w:sz w:val="22"/>
          <w:szCs w:val="22"/>
        </w:rPr>
        <w:t>30x4mm</w:t>
      </w:r>
      <w:r>
        <w:rPr>
          <w:rFonts w:ascii="Arial" w:eastAsia="Calibri" w:hAnsi="Arial" w:cs="Arial"/>
          <w:bCs/>
          <w:sz w:val="22"/>
          <w:szCs w:val="22"/>
        </w:rPr>
        <w:t xml:space="preserve">, natomiast w części przebudowywanego budynku należy wykonać jako uziom otokowy płaskownikiem stalowym </w:t>
      </w:r>
      <w:proofErr w:type="spellStart"/>
      <w:r>
        <w:rPr>
          <w:rFonts w:ascii="Arial" w:eastAsia="Calibri" w:hAnsi="Arial" w:cs="Arial"/>
          <w:bCs/>
          <w:sz w:val="22"/>
          <w:szCs w:val="22"/>
        </w:rPr>
        <w:t>pomiedziowanym</w:t>
      </w:r>
      <w:proofErr w:type="spellEnd"/>
      <w:r>
        <w:rPr>
          <w:rFonts w:ascii="Arial" w:eastAsia="Calibri" w:hAnsi="Arial" w:cs="Arial"/>
          <w:bCs/>
          <w:sz w:val="22"/>
          <w:szCs w:val="22"/>
        </w:rPr>
        <w:t xml:space="preserve"> </w:t>
      </w:r>
      <w:proofErr w:type="spellStart"/>
      <w:r>
        <w:rPr>
          <w:rFonts w:ascii="Arial" w:eastAsia="Calibri" w:hAnsi="Arial" w:cs="Arial"/>
          <w:bCs/>
          <w:sz w:val="22"/>
          <w:szCs w:val="22"/>
        </w:rPr>
        <w:t>St</w:t>
      </w:r>
      <w:proofErr w:type="spellEnd"/>
      <w:r>
        <w:rPr>
          <w:rFonts w:ascii="Arial" w:eastAsia="Calibri" w:hAnsi="Arial" w:cs="Arial"/>
          <w:bCs/>
          <w:sz w:val="22"/>
          <w:szCs w:val="22"/>
        </w:rPr>
        <w:t>/Cu 30x4</w:t>
      </w:r>
      <w:r w:rsidR="001E6BC9" w:rsidRPr="001E6BC9">
        <w:rPr>
          <w:rFonts w:ascii="Arial" w:eastAsia="Calibri" w:hAnsi="Arial" w:cs="Arial"/>
          <w:bCs/>
          <w:sz w:val="22"/>
          <w:szCs w:val="22"/>
        </w:rPr>
        <w:t>.</w:t>
      </w:r>
      <w:r w:rsidR="00933283">
        <w:rPr>
          <w:rFonts w:ascii="Arial" w:eastAsia="Calibri" w:hAnsi="Arial" w:cs="Arial"/>
          <w:bCs/>
          <w:sz w:val="22"/>
          <w:szCs w:val="22"/>
        </w:rPr>
        <w:t xml:space="preserve"> </w:t>
      </w:r>
    </w:p>
    <w:p w14:paraId="7D88105B" w14:textId="75D2C23C" w:rsidR="001E6BC9" w:rsidRPr="001E6BC9" w:rsidRDefault="00A6346C" w:rsidP="0061105C">
      <w:pPr>
        <w:suppressAutoHyphens w:val="0"/>
        <w:ind w:firstLine="708"/>
        <w:jc w:val="both"/>
        <w:rPr>
          <w:rFonts w:ascii="Arial" w:eastAsia="Calibri" w:hAnsi="Arial" w:cs="Arial"/>
          <w:bCs/>
          <w:sz w:val="22"/>
          <w:szCs w:val="22"/>
        </w:rPr>
      </w:pPr>
      <w:r>
        <w:rPr>
          <w:rFonts w:ascii="Arial" w:eastAsia="Calibri" w:hAnsi="Arial" w:cs="Arial"/>
          <w:bCs/>
          <w:sz w:val="22"/>
          <w:szCs w:val="22"/>
        </w:rPr>
        <w:t>Łączenie p</w:t>
      </w:r>
      <w:r w:rsidR="001E6BC9" w:rsidRPr="001E6BC9">
        <w:rPr>
          <w:rFonts w:ascii="Arial" w:eastAsia="Calibri" w:hAnsi="Arial" w:cs="Arial"/>
          <w:bCs/>
          <w:sz w:val="22"/>
          <w:szCs w:val="22"/>
        </w:rPr>
        <w:t>rzewod</w:t>
      </w:r>
      <w:r>
        <w:rPr>
          <w:rFonts w:ascii="Arial" w:eastAsia="Calibri" w:hAnsi="Arial" w:cs="Arial"/>
          <w:bCs/>
          <w:sz w:val="22"/>
          <w:szCs w:val="22"/>
        </w:rPr>
        <w:t>ów</w:t>
      </w:r>
      <w:r w:rsidR="001E6BC9" w:rsidRPr="001E6BC9">
        <w:rPr>
          <w:rFonts w:ascii="Arial" w:eastAsia="Calibri" w:hAnsi="Arial" w:cs="Arial"/>
          <w:bCs/>
          <w:sz w:val="22"/>
          <w:szCs w:val="22"/>
        </w:rPr>
        <w:t xml:space="preserve"> uziemiając</w:t>
      </w:r>
      <w:r>
        <w:rPr>
          <w:rFonts w:ascii="Arial" w:eastAsia="Calibri" w:hAnsi="Arial" w:cs="Arial"/>
          <w:bCs/>
          <w:sz w:val="22"/>
          <w:szCs w:val="22"/>
        </w:rPr>
        <w:t>ych</w:t>
      </w:r>
      <w:r w:rsidR="00933283">
        <w:rPr>
          <w:rFonts w:ascii="Arial" w:eastAsia="Calibri" w:hAnsi="Arial" w:cs="Arial"/>
          <w:bCs/>
          <w:sz w:val="22"/>
          <w:szCs w:val="22"/>
        </w:rPr>
        <w:t xml:space="preserve"> w ziemi i fundamencie</w:t>
      </w:r>
      <w:r w:rsidR="001E6BC9" w:rsidRPr="001E6BC9">
        <w:rPr>
          <w:rFonts w:ascii="Arial" w:eastAsia="Calibri" w:hAnsi="Arial" w:cs="Arial"/>
          <w:bCs/>
          <w:sz w:val="22"/>
          <w:szCs w:val="22"/>
        </w:rPr>
        <w:t xml:space="preserve"> należy wykon</w:t>
      </w:r>
      <w:r w:rsidR="00933283">
        <w:rPr>
          <w:rFonts w:ascii="Arial" w:eastAsia="Calibri" w:hAnsi="Arial" w:cs="Arial"/>
          <w:bCs/>
          <w:sz w:val="22"/>
          <w:szCs w:val="22"/>
        </w:rPr>
        <w:t>ywać</w:t>
      </w:r>
      <w:r w:rsidR="001E6BC9" w:rsidRPr="001E6BC9">
        <w:rPr>
          <w:rFonts w:ascii="Arial" w:eastAsia="Calibri" w:hAnsi="Arial" w:cs="Arial"/>
          <w:bCs/>
          <w:sz w:val="22"/>
          <w:szCs w:val="22"/>
        </w:rPr>
        <w:t xml:space="preserve"> jako spawane</w:t>
      </w:r>
      <w:r>
        <w:rPr>
          <w:rFonts w:ascii="Arial" w:eastAsia="Calibri" w:hAnsi="Arial" w:cs="Arial"/>
          <w:bCs/>
          <w:sz w:val="22"/>
          <w:szCs w:val="22"/>
        </w:rPr>
        <w:t xml:space="preserve">. Dodatkowo należy wykonać miejscowe połączenia bednarki z prętami zbrojeniowymi fundamentu – lokalizacje połączeń miejscowych uzgodnić </w:t>
      </w:r>
      <w:r w:rsidR="002A1588">
        <w:rPr>
          <w:rFonts w:ascii="Arial" w:eastAsia="Calibri" w:hAnsi="Arial" w:cs="Arial"/>
          <w:bCs/>
          <w:sz w:val="22"/>
          <w:szCs w:val="22"/>
        </w:rPr>
        <w:t xml:space="preserve">na etapie wykonawstwa </w:t>
      </w:r>
      <w:r>
        <w:rPr>
          <w:rFonts w:ascii="Arial" w:eastAsia="Calibri" w:hAnsi="Arial" w:cs="Arial"/>
          <w:bCs/>
          <w:sz w:val="22"/>
          <w:szCs w:val="22"/>
        </w:rPr>
        <w:t>z inspektorem nadzoru inwestorskiego lub projektantem</w:t>
      </w:r>
      <w:r w:rsidR="001E6BC9" w:rsidRPr="001E6BC9">
        <w:rPr>
          <w:rFonts w:ascii="Arial" w:eastAsia="Calibri" w:hAnsi="Arial" w:cs="Arial"/>
          <w:bCs/>
          <w:sz w:val="22"/>
          <w:szCs w:val="22"/>
        </w:rPr>
        <w:t xml:space="preserve">. </w:t>
      </w:r>
      <w:r w:rsidR="00933283">
        <w:rPr>
          <w:rFonts w:ascii="Arial" w:eastAsia="Calibri" w:hAnsi="Arial" w:cs="Arial"/>
          <w:bCs/>
          <w:sz w:val="22"/>
          <w:szCs w:val="22"/>
        </w:rPr>
        <w:t>W części nadziemnej połączenia zwodów wykonywać złączami krzyżowymi zabezpieczonymi antykorozyjnie.</w:t>
      </w:r>
    </w:p>
    <w:p w14:paraId="586A47D0" w14:textId="5468FE70" w:rsidR="007F2F1E" w:rsidRPr="007F2F1E" w:rsidRDefault="00232739" w:rsidP="00A6346C">
      <w:pPr>
        <w:suppressAutoHyphens w:val="0"/>
        <w:ind w:firstLine="708"/>
        <w:jc w:val="both"/>
        <w:rPr>
          <w:rFonts w:ascii="Arial" w:eastAsia="Calibri" w:hAnsi="Arial" w:cs="Arial"/>
          <w:bCs/>
          <w:sz w:val="22"/>
          <w:szCs w:val="22"/>
          <w:lang w:eastAsia="pl-PL"/>
        </w:rPr>
      </w:pPr>
      <w:r w:rsidRPr="001E6BC9">
        <w:rPr>
          <w:rFonts w:ascii="Arial" w:eastAsia="Calibri" w:hAnsi="Arial" w:cs="Arial"/>
          <w:bCs/>
          <w:sz w:val="22"/>
          <w:szCs w:val="22"/>
          <w:lang w:eastAsia="pl-PL"/>
        </w:rPr>
        <w:t>Dla zapewnienia ochrony wewnętrznej w obiekcie będą wykonane połączenia wyrównawcze, oraz zastosowan</w:t>
      </w:r>
      <w:r w:rsidR="00A6346C">
        <w:rPr>
          <w:rFonts w:ascii="Arial" w:eastAsia="Calibri" w:hAnsi="Arial" w:cs="Arial"/>
          <w:bCs/>
          <w:sz w:val="22"/>
          <w:szCs w:val="22"/>
          <w:lang w:eastAsia="pl-PL"/>
        </w:rPr>
        <w:t>e</w:t>
      </w:r>
      <w:r w:rsidRPr="001E6BC9">
        <w:rPr>
          <w:rFonts w:ascii="Arial" w:eastAsia="Calibri" w:hAnsi="Arial" w:cs="Arial"/>
          <w:bCs/>
          <w:sz w:val="22"/>
          <w:szCs w:val="22"/>
          <w:lang w:eastAsia="pl-PL"/>
        </w:rPr>
        <w:t xml:space="preserve"> ochronniki przeciwprzepięciowe.</w:t>
      </w:r>
    </w:p>
    <w:p w14:paraId="0051EA68" w14:textId="77777777" w:rsidR="00204857" w:rsidRPr="00BC21AE" w:rsidRDefault="00204857" w:rsidP="00232739">
      <w:pPr>
        <w:suppressAutoHyphens w:val="0"/>
        <w:jc w:val="both"/>
        <w:rPr>
          <w:rFonts w:ascii="Arial" w:hAnsi="Arial"/>
          <w:sz w:val="22"/>
          <w:lang w:eastAsia="pl-PL"/>
        </w:rPr>
      </w:pPr>
    </w:p>
    <w:p w14:paraId="619A4436" w14:textId="30B263AF" w:rsidR="00232739" w:rsidRPr="00E459A2" w:rsidRDefault="005663FB" w:rsidP="00232739">
      <w:pPr>
        <w:suppressAutoHyphens w:val="0"/>
        <w:jc w:val="both"/>
        <w:rPr>
          <w:rFonts w:ascii="Arial" w:hAnsi="Arial"/>
          <w:b/>
          <w:lang w:eastAsia="pl-PL"/>
        </w:rPr>
      </w:pPr>
      <w:r>
        <w:rPr>
          <w:rFonts w:ascii="Arial" w:hAnsi="Arial"/>
          <w:b/>
          <w:lang w:eastAsia="pl-PL"/>
        </w:rPr>
        <w:t>1.1</w:t>
      </w:r>
      <w:r w:rsidR="001E0FDF">
        <w:rPr>
          <w:rFonts w:ascii="Arial" w:hAnsi="Arial"/>
          <w:b/>
          <w:lang w:eastAsia="pl-PL"/>
        </w:rPr>
        <w:t>6</w:t>
      </w:r>
      <w:r w:rsidR="00232739" w:rsidRPr="00E459A2">
        <w:rPr>
          <w:rFonts w:ascii="Arial" w:hAnsi="Arial"/>
          <w:b/>
          <w:lang w:eastAsia="pl-PL"/>
        </w:rPr>
        <w:t>. Ochrona od porażeń</w:t>
      </w:r>
    </w:p>
    <w:p w14:paraId="7637C0CE" w14:textId="77777777" w:rsidR="00232739" w:rsidRPr="00BC21AE" w:rsidRDefault="00232739" w:rsidP="00232739">
      <w:pPr>
        <w:suppressAutoHyphens w:val="0"/>
        <w:jc w:val="both"/>
        <w:rPr>
          <w:rFonts w:ascii="Arial" w:hAnsi="Arial"/>
          <w:b/>
          <w:sz w:val="22"/>
          <w:lang w:eastAsia="pl-PL"/>
        </w:rPr>
      </w:pPr>
    </w:p>
    <w:p w14:paraId="53EC8A5B" w14:textId="25278BF4" w:rsidR="00232739" w:rsidRPr="00FD0A9E" w:rsidRDefault="00232739" w:rsidP="00232739">
      <w:pPr>
        <w:suppressAutoHyphens w:val="0"/>
        <w:jc w:val="both"/>
        <w:rPr>
          <w:rFonts w:ascii="Arial" w:hAnsi="Arial" w:cs="Arial"/>
          <w:sz w:val="22"/>
          <w:lang w:eastAsia="pl-PL"/>
        </w:rPr>
      </w:pPr>
      <w:r w:rsidRPr="00BC21AE">
        <w:rPr>
          <w:rFonts w:ascii="Arial" w:hAnsi="Arial"/>
          <w:sz w:val="22"/>
          <w:lang w:eastAsia="pl-PL"/>
        </w:rPr>
        <w:tab/>
      </w:r>
      <w:r w:rsidRPr="00FD0A9E">
        <w:rPr>
          <w:rFonts w:ascii="Arial" w:hAnsi="Arial" w:cs="Arial"/>
          <w:sz w:val="22"/>
          <w:lang w:eastAsia="pl-PL"/>
        </w:rPr>
        <w:t>Wszystkie instalacje będą zaprojektowane zgodnie z normami serii PN-HD 60364-. Instalacje będą pracowały w układzie sieci TN-S</w:t>
      </w:r>
      <w:r w:rsidR="001E0FDF">
        <w:rPr>
          <w:rFonts w:ascii="Arial" w:hAnsi="Arial" w:cs="Arial"/>
          <w:sz w:val="22"/>
          <w:lang w:eastAsia="pl-PL"/>
        </w:rPr>
        <w:t>.</w:t>
      </w:r>
    </w:p>
    <w:p w14:paraId="3484B813" w14:textId="77777777" w:rsidR="00FD0A9E" w:rsidRPr="00FD0A9E" w:rsidRDefault="00FD0A9E" w:rsidP="00FD0A9E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FD0A9E">
        <w:rPr>
          <w:rFonts w:ascii="Arial" w:hAnsi="Arial" w:cs="Arial"/>
          <w:sz w:val="22"/>
          <w:szCs w:val="22"/>
        </w:rPr>
        <w:t>W zakresie instalacji 230V i 400V podstawową ochronę od porażeń zapewniać będzie izolacja przewodów i obudów urządzeń</w:t>
      </w:r>
      <w:r>
        <w:rPr>
          <w:rFonts w:ascii="Arial" w:hAnsi="Arial" w:cs="Arial"/>
          <w:sz w:val="22"/>
          <w:szCs w:val="22"/>
        </w:rPr>
        <w:t xml:space="preserve"> oraz rozdzielnic elektrycznych.</w:t>
      </w:r>
    </w:p>
    <w:p w14:paraId="629683C5" w14:textId="7782593B" w:rsidR="00232739" w:rsidRPr="00FD0A9E" w:rsidRDefault="00232739" w:rsidP="00232739">
      <w:pPr>
        <w:suppressAutoHyphens w:val="0"/>
        <w:jc w:val="both"/>
        <w:rPr>
          <w:rFonts w:ascii="Arial" w:hAnsi="Arial" w:cs="Arial"/>
          <w:sz w:val="22"/>
          <w:lang w:eastAsia="pl-PL"/>
        </w:rPr>
      </w:pPr>
      <w:r w:rsidRPr="00BC21AE">
        <w:rPr>
          <w:rFonts w:ascii="Arial" w:hAnsi="Arial"/>
          <w:sz w:val="22"/>
          <w:lang w:eastAsia="pl-PL"/>
        </w:rPr>
        <w:tab/>
      </w:r>
      <w:r w:rsidRPr="00FD0A9E">
        <w:rPr>
          <w:rFonts w:ascii="Arial" w:hAnsi="Arial" w:cs="Arial"/>
          <w:sz w:val="22"/>
          <w:lang w:eastAsia="pl-PL"/>
        </w:rPr>
        <w:t>Dla wszystkich obwodów odbiorczych</w:t>
      </w:r>
      <w:r w:rsidR="001E0FDF">
        <w:rPr>
          <w:rFonts w:ascii="Arial" w:hAnsi="Arial" w:cs="Arial"/>
          <w:sz w:val="22"/>
          <w:lang w:eastAsia="pl-PL"/>
        </w:rPr>
        <w:t xml:space="preserve">, </w:t>
      </w:r>
      <w:r w:rsidRPr="00FD0A9E">
        <w:rPr>
          <w:rFonts w:ascii="Arial" w:hAnsi="Arial" w:cs="Arial"/>
          <w:sz w:val="22"/>
          <w:lang w:eastAsia="pl-PL"/>
        </w:rPr>
        <w:t>jako środek dodatkowej ochrony od porażeń przewidziano samoczynne wyłączenie zasilania w układzie sieci TN-S.</w:t>
      </w:r>
    </w:p>
    <w:p w14:paraId="434A18B9" w14:textId="77777777" w:rsidR="00FD0A9E" w:rsidRPr="00FD0A9E" w:rsidRDefault="00FD0A9E" w:rsidP="00FD0A9E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FD0A9E">
        <w:rPr>
          <w:rFonts w:ascii="Arial" w:hAnsi="Arial" w:cs="Arial"/>
          <w:sz w:val="22"/>
          <w:szCs w:val="22"/>
        </w:rPr>
        <w:t>Dla wybranych obwodów, jako ochrona uzupełniająca będą zastosowane wyłączniki przeciwporażeniowe różnicowoprądowe.</w:t>
      </w:r>
    </w:p>
    <w:p w14:paraId="0CA34A3A" w14:textId="77777777" w:rsidR="00232739" w:rsidRPr="00FD0A9E" w:rsidRDefault="00232739" w:rsidP="00232739">
      <w:pPr>
        <w:suppressAutoHyphens w:val="0"/>
        <w:jc w:val="both"/>
        <w:rPr>
          <w:rFonts w:ascii="Arial" w:hAnsi="Arial" w:cs="Arial"/>
          <w:sz w:val="22"/>
          <w:lang w:eastAsia="pl-PL"/>
        </w:rPr>
      </w:pPr>
      <w:r w:rsidRPr="00FD0A9E">
        <w:rPr>
          <w:rFonts w:ascii="Arial" w:hAnsi="Arial" w:cs="Arial"/>
          <w:sz w:val="22"/>
          <w:lang w:eastAsia="pl-PL"/>
        </w:rPr>
        <w:tab/>
        <w:t>Wszystkie obwody rozdzielcze i odbiorcze obiektu należy wykonać jako trzy- i pięciożyłowe. Do wszystkich odbiorników będzie doprowadzony przewód ochronny PE.</w:t>
      </w:r>
    </w:p>
    <w:p w14:paraId="68C62D2B" w14:textId="15BFBAB7" w:rsidR="004D7B84" w:rsidRDefault="00232739" w:rsidP="00232739">
      <w:pPr>
        <w:suppressAutoHyphens w:val="0"/>
        <w:jc w:val="both"/>
        <w:rPr>
          <w:rFonts w:ascii="Arial" w:hAnsi="Arial" w:cs="Arial"/>
          <w:sz w:val="22"/>
          <w:lang w:eastAsia="pl-PL"/>
        </w:rPr>
      </w:pPr>
      <w:r w:rsidRPr="00FD0A9E">
        <w:rPr>
          <w:rFonts w:ascii="Arial" w:hAnsi="Arial" w:cs="Arial"/>
          <w:sz w:val="22"/>
          <w:lang w:eastAsia="pl-PL"/>
        </w:rPr>
        <w:tab/>
      </w:r>
      <w:r w:rsidR="00C12A5B">
        <w:rPr>
          <w:rFonts w:ascii="Arial" w:hAnsi="Arial" w:cs="Arial"/>
          <w:sz w:val="22"/>
          <w:lang w:eastAsia="pl-PL"/>
        </w:rPr>
        <w:t>W pobliżu rozdzielnic</w:t>
      </w:r>
      <w:r w:rsidR="00933283">
        <w:rPr>
          <w:rFonts w:ascii="Arial" w:hAnsi="Arial" w:cs="Arial"/>
          <w:sz w:val="22"/>
          <w:lang w:eastAsia="pl-PL"/>
        </w:rPr>
        <w:t>y</w:t>
      </w:r>
      <w:r w:rsidR="00C12A5B">
        <w:rPr>
          <w:rFonts w:ascii="Arial" w:hAnsi="Arial" w:cs="Arial"/>
          <w:sz w:val="22"/>
          <w:lang w:eastAsia="pl-PL"/>
        </w:rPr>
        <w:t xml:space="preserve"> główn</w:t>
      </w:r>
      <w:r w:rsidR="00933283">
        <w:rPr>
          <w:rFonts w:ascii="Arial" w:hAnsi="Arial" w:cs="Arial"/>
          <w:sz w:val="22"/>
          <w:lang w:eastAsia="pl-PL"/>
        </w:rPr>
        <w:t>ej</w:t>
      </w:r>
      <w:r w:rsidR="00C12A5B">
        <w:rPr>
          <w:rFonts w:ascii="Arial" w:hAnsi="Arial" w:cs="Arial"/>
          <w:sz w:val="22"/>
          <w:lang w:eastAsia="pl-PL"/>
        </w:rPr>
        <w:t>, w pomieszczeniu rozdzielni</w:t>
      </w:r>
      <w:r w:rsidR="00933283">
        <w:rPr>
          <w:rFonts w:ascii="Arial" w:hAnsi="Arial" w:cs="Arial"/>
          <w:sz w:val="22"/>
          <w:lang w:eastAsia="pl-PL"/>
        </w:rPr>
        <w:t>,</w:t>
      </w:r>
      <w:r w:rsidR="00C12A5B">
        <w:rPr>
          <w:rFonts w:ascii="Arial" w:hAnsi="Arial" w:cs="Arial"/>
          <w:sz w:val="22"/>
          <w:lang w:eastAsia="pl-PL"/>
        </w:rPr>
        <w:t xml:space="preserve"> na kondygnacji piwnicy</w:t>
      </w:r>
      <w:r w:rsidR="00933283">
        <w:rPr>
          <w:rFonts w:ascii="Arial" w:hAnsi="Arial" w:cs="Arial"/>
          <w:sz w:val="22"/>
          <w:lang w:eastAsia="pl-PL"/>
        </w:rPr>
        <w:t>,</w:t>
      </w:r>
      <w:r w:rsidR="00C12A5B">
        <w:rPr>
          <w:rFonts w:ascii="Arial" w:hAnsi="Arial" w:cs="Arial"/>
          <w:sz w:val="22"/>
          <w:lang w:eastAsia="pl-PL"/>
        </w:rPr>
        <w:t xml:space="preserve"> należy zamontować główną szynę uziemiającą (GSU).</w:t>
      </w:r>
      <w:r w:rsidR="00E15B11">
        <w:rPr>
          <w:rFonts w:ascii="Arial" w:hAnsi="Arial" w:cs="Arial"/>
          <w:sz w:val="22"/>
          <w:lang w:eastAsia="pl-PL"/>
        </w:rPr>
        <w:t xml:space="preserve"> Główna szyna uziemiająca (GSU) wykonana jako szyna miedziana na izolatorach 18x4mm.</w:t>
      </w:r>
      <w:r w:rsidR="00C12A5B">
        <w:rPr>
          <w:rFonts w:ascii="Arial" w:hAnsi="Arial" w:cs="Arial"/>
          <w:sz w:val="22"/>
          <w:lang w:eastAsia="pl-PL"/>
        </w:rPr>
        <w:t xml:space="preserve"> Do </w:t>
      </w:r>
      <w:r w:rsidR="00933283">
        <w:rPr>
          <w:rFonts w:ascii="Arial" w:hAnsi="Arial" w:cs="Arial"/>
          <w:sz w:val="22"/>
          <w:lang w:eastAsia="pl-PL"/>
        </w:rPr>
        <w:t>systemu uziemień</w:t>
      </w:r>
      <w:r w:rsidR="00C12A5B">
        <w:rPr>
          <w:rFonts w:ascii="Arial" w:hAnsi="Arial" w:cs="Arial"/>
          <w:sz w:val="22"/>
          <w:lang w:eastAsia="pl-PL"/>
        </w:rPr>
        <w:t xml:space="preserve"> należy łączyć </w:t>
      </w:r>
      <w:r w:rsidR="00C12A5B">
        <w:rPr>
          <w:rFonts w:ascii="Arial" w:hAnsi="Arial" w:cs="Arial"/>
          <w:sz w:val="22"/>
          <w:lang w:eastAsia="pl-PL"/>
        </w:rPr>
        <w:lastRenderedPageBreak/>
        <w:t>szyny PE rozdzielnic, konstrukcję budynku, korytka kablowe, kanały wentylacyjne, główną rurę wodociągową, metalowe rurociągi, miejscowe szyny wyrównawcze</w:t>
      </w:r>
      <w:r w:rsidR="001E0FDF">
        <w:rPr>
          <w:rFonts w:ascii="Arial" w:hAnsi="Arial" w:cs="Arial"/>
          <w:sz w:val="22"/>
          <w:lang w:eastAsia="pl-PL"/>
        </w:rPr>
        <w:t xml:space="preserve"> (MSW)</w:t>
      </w:r>
      <w:r w:rsidR="00933283">
        <w:rPr>
          <w:rFonts w:ascii="Arial" w:hAnsi="Arial" w:cs="Arial"/>
          <w:sz w:val="22"/>
          <w:lang w:eastAsia="pl-PL"/>
        </w:rPr>
        <w:t xml:space="preserve">, </w:t>
      </w:r>
      <w:r w:rsidR="00DE2D5A">
        <w:rPr>
          <w:rFonts w:ascii="Arial" w:hAnsi="Arial" w:cs="Arial"/>
          <w:sz w:val="22"/>
          <w:lang w:eastAsia="pl-PL"/>
        </w:rPr>
        <w:t xml:space="preserve">podłogę antyelektrostatyczną wykonaną w pomieszczeniu RTG, </w:t>
      </w:r>
      <w:r w:rsidR="00933283">
        <w:rPr>
          <w:rFonts w:ascii="Arial" w:hAnsi="Arial" w:cs="Arial"/>
          <w:sz w:val="22"/>
          <w:lang w:eastAsia="pl-PL"/>
        </w:rPr>
        <w:t>wszystkie wypusty bednarek z uziomu</w:t>
      </w:r>
      <w:r w:rsidR="00C12A5B">
        <w:rPr>
          <w:rFonts w:ascii="Arial" w:hAnsi="Arial" w:cs="Arial"/>
          <w:sz w:val="22"/>
          <w:lang w:eastAsia="pl-PL"/>
        </w:rPr>
        <w:t xml:space="preserve"> i inne części przewodzące dostępne i obce. Połączenia </w:t>
      </w:r>
      <w:r w:rsidR="001E0FDF">
        <w:rPr>
          <w:rFonts w:ascii="Arial" w:hAnsi="Arial" w:cs="Arial"/>
          <w:sz w:val="22"/>
          <w:lang w:eastAsia="pl-PL"/>
        </w:rPr>
        <w:t>wyrównawcze</w:t>
      </w:r>
      <w:r w:rsidR="00C12A5B">
        <w:rPr>
          <w:rFonts w:ascii="Arial" w:hAnsi="Arial" w:cs="Arial"/>
          <w:sz w:val="22"/>
          <w:lang w:eastAsia="pl-PL"/>
        </w:rPr>
        <w:t xml:space="preserve"> należy wykonać przewodami </w:t>
      </w:r>
      <w:r w:rsidR="001E0FDF">
        <w:rPr>
          <w:rFonts w:ascii="Arial" w:hAnsi="Arial" w:cs="Arial"/>
          <w:sz w:val="22"/>
          <w:lang w:eastAsia="pl-PL"/>
        </w:rPr>
        <w:t xml:space="preserve">typu </w:t>
      </w:r>
      <w:proofErr w:type="spellStart"/>
      <w:r w:rsidR="001E0FDF">
        <w:rPr>
          <w:rFonts w:ascii="Arial" w:hAnsi="Arial" w:cs="Arial"/>
          <w:sz w:val="22"/>
          <w:lang w:eastAsia="pl-PL"/>
        </w:rPr>
        <w:t>Lgy</w:t>
      </w:r>
      <w:proofErr w:type="spellEnd"/>
      <w:r w:rsidR="001E0FDF">
        <w:rPr>
          <w:rFonts w:ascii="Arial" w:hAnsi="Arial" w:cs="Arial"/>
          <w:sz w:val="22"/>
          <w:lang w:eastAsia="pl-PL"/>
        </w:rPr>
        <w:t xml:space="preserve">/Dy w klasie </w:t>
      </w:r>
      <w:proofErr w:type="spellStart"/>
      <w:r w:rsidR="001E0FDF">
        <w:rPr>
          <w:rFonts w:ascii="Arial" w:hAnsi="Arial" w:cs="Arial"/>
          <w:sz w:val="22"/>
          <w:lang w:eastAsia="pl-PL"/>
        </w:rPr>
        <w:t>Dca</w:t>
      </w:r>
      <w:proofErr w:type="spellEnd"/>
      <w:r w:rsidR="001E0FDF">
        <w:rPr>
          <w:rFonts w:ascii="Arial" w:hAnsi="Arial" w:cs="Arial"/>
          <w:sz w:val="22"/>
          <w:lang w:eastAsia="pl-PL"/>
        </w:rPr>
        <w:t>, jak określono w opisie.</w:t>
      </w:r>
      <w:r w:rsidR="00C12A5B">
        <w:rPr>
          <w:rFonts w:ascii="Arial" w:hAnsi="Arial" w:cs="Arial"/>
          <w:sz w:val="22"/>
          <w:lang w:eastAsia="pl-PL"/>
        </w:rPr>
        <w:t xml:space="preserve"> Główną szynę uziemiającą (GSU) należy podłączyć do uziomu budynku</w:t>
      </w:r>
      <w:r w:rsidR="00933283">
        <w:rPr>
          <w:rFonts w:ascii="Arial" w:hAnsi="Arial" w:cs="Arial"/>
          <w:sz w:val="22"/>
          <w:lang w:eastAsia="pl-PL"/>
        </w:rPr>
        <w:t xml:space="preserve"> przekrojami zgodnie ze schematem</w:t>
      </w:r>
      <w:r w:rsidR="00C12A5B">
        <w:rPr>
          <w:rFonts w:ascii="Arial" w:hAnsi="Arial" w:cs="Arial"/>
          <w:sz w:val="22"/>
          <w:lang w:eastAsia="pl-PL"/>
        </w:rPr>
        <w:t xml:space="preserve">. </w:t>
      </w:r>
      <w:r w:rsidR="001E0FDF">
        <w:rPr>
          <w:rFonts w:ascii="Arial" w:hAnsi="Arial" w:cs="Arial"/>
          <w:sz w:val="22"/>
          <w:lang w:eastAsia="pl-PL"/>
        </w:rPr>
        <w:t xml:space="preserve">MSW należy łączyć z GSU przewodami typu </w:t>
      </w:r>
      <w:proofErr w:type="spellStart"/>
      <w:r w:rsidR="001E0FDF">
        <w:rPr>
          <w:rFonts w:ascii="Arial" w:hAnsi="Arial" w:cs="Arial"/>
          <w:sz w:val="22"/>
          <w:lang w:eastAsia="pl-PL"/>
        </w:rPr>
        <w:t>LgY</w:t>
      </w:r>
      <w:proofErr w:type="spellEnd"/>
      <w:r w:rsidR="001E0FDF">
        <w:rPr>
          <w:rFonts w:ascii="Arial" w:hAnsi="Arial" w:cs="Arial"/>
          <w:sz w:val="22"/>
          <w:lang w:eastAsia="pl-PL"/>
        </w:rPr>
        <w:t xml:space="preserve"> 1x25.</w:t>
      </w:r>
    </w:p>
    <w:p w14:paraId="4D5FC87F" w14:textId="6A806387" w:rsidR="00F523AF" w:rsidRDefault="00F523AF" w:rsidP="00F523AF">
      <w:pPr>
        <w:suppressAutoHyphens w:val="0"/>
        <w:ind w:firstLine="708"/>
        <w:jc w:val="both"/>
        <w:rPr>
          <w:rFonts w:ascii="Arial" w:hAnsi="Arial" w:cs="Arial"/>
          <w:sz w:val="22"/>
          <w:lang w:eastAsia="pl-PL"/>
        </w:rPr>
      </w:pPr>
      <w:r>
        <w:rPr>
          <w:rFonts w:ascii="Arial" w:hAnsi="Arial" w:cs="Arial"/>
          <w:sz w:val="22"/>
          <w:lang w:eastAsia="pl-PL"/>
        </w:rPr>
        <w:t>W szachtach elektrycznych</w:t>
      </w:r>
      <w:r w:rsidR="001E0FDF">
        <w:rPr>
          <w:rFonts w:ascii="Arial" w:hAnsi="Arial" w:cs="Arial"/>
          <w:sz w:val="22"/>
          <w:lang w:eastAsia="pl-PL"/>
        </w:rPr>
        <w:t>,</w:t>
      </w:r>
      <w:r>
        <w:rPr>
          <w:rFonts w:ascii="Arial" w:hAnsi="Arial" w:cs="Arial"/>
          <w:sz w:val="22"/>
          <w:lang w:eastAsia="pl-PL"/>
        </w:rPr>
        <w:t xml:space="preserve"> wentylatorni</w:t>
      </w:r>
      <w:r w:rsidR="001E0FDF">
        <w:rPr>
          <w:rFonts w:ascii="Arial" w:hAnsi="Arial" w:cs="Arial"/>
          <w:sz w:val="22"/>
          <w:lang w:eastAsia="pl-PL"/>
        </w:rPr>
        <w:t xml:space="preserve"> i innych wskazanych miejscach</w:t>
      </w:r>
      <w:r>
        <w:rPr>
          <w:rFonts w:ascii="Arial" w:hAnsi="Arial" w:cs="Arial"/>
          <w:sz w:val="22"/>
          <w:lang w:eastAsia="pl-PL"/>
        </w:rPr>
        <w:t xml:space="preserve"> należy wykonać miejscowe połączenia wyrównawcze (MSW).</w:t>
      </w:r>
    </w:p>
    <w:p w14:paraId="5772A50C" w14:textId="3A28E820" w:rsidR="004D7B84" w:rsidRDefault="004D7B84" w:rsidP="00F523AF">
      <w:pPr>
        <w:suppressAutoHyphens w:val="0"/>
        <w:ind w:firstLine="708"/>
        <w:jc w:val="both"/>
        <w:rPr>
          <w:rFonts w:ascii="Arial" w:hAnsi="Arial" w:cs="Arial"/>
          <w:sz w:val="22"/>
          <w:lang w:eastAsia="pl-PL"/>
        </w:rPr>
      </w:pPr>
      <w:r>
        <w:rPr>
          <w:rFonts w:ascii="Arial" w:hAnsi="Arial" w:cs="Arial"/>
          <w:sz w:val="22"/>
          <w:lang w:eastAsia="pl-PL"/>
        </w:rPr>
        <w:t xml:space="preserve">W etapie 0 należy wykonać projektowaną szynę GSW oraz połączyć ją z projektowaną szyną MSW w obszarze pomieszczeń aparatu RTG. Do szyny tej podłączać urządzenia realizowane w ramach etapu 0, a przede wszystkim podłogę </w:t>
      </w:r>
      <w:proofErr w:type="spellStart"/>
      <w:r>
        <w:rPr>
          <w:rFonts w:ascii="Arial" w:hAnsi="Arial" w:cs="Arial"/>
          <w:sz w:val="22"/>
          <w:lang w:eastAsia="pl-PL"/>
        </w:rPr>
        <w:t>antyelektostatyczną</w:t>
      </w:r>
      <w:proofErr w:type="spellEnd"/>
      <w:r>
        <w:rPr>
          <w:rFonts w:ascii="Arial" w:hAnsi="Arial" w:cs="Arial"/>
          <w:sz w:val="22"/>
          <w:lang w:eastAsia="pl-PL"/>
        </w:rPr>
        <w:t xml:space="preserve"> zgodnie z wytycznymi producenta.</w:t>
      </w:r>
    </w:p>
    <w:p w14:paraId="69A01DC1" w14:textId="31727FCB" w:rsidR="006634BE" w:rsidRPr="00933283" w:rsidRDefault="008A7087" w:rsidP="00933283">
      <w:pPr>
        <w:suppressAutoHyphens w:val="0"/>
        <w:ind w:firstLine="708"/>
        <w:jc w:val="both"/>
        <w:rPr>
          <w:rFonts w:ascii="Arial" w:hAnsi="Arial" w:cs="Arial"/>
          <w:sz w:val="22"/>
          <w:szCs w:val="22"/>
          <w:lang w:eastAsia="pl-PL"/>
        </w:rPr>
      </w:pPr>
      <w:r>
        <w:rPr>
          <w:rFonts w:ascii="Arial" w:hAnsi="Arial" w:cs="Arial"/>
          <w:sz w:val="22"/>
          <w:lang w:eastAsia="pl-PL"/>
        </w:rPr>
        <w:t xml:space="preserve">Punkty przyłączenia urządzeń do sieci połączeń </w:t>
      </w:r>
      <w:r w:rsidR="001E0FDF">
        <w:rPr>
          <w:rFonts w:ascii="Arial" w:hAnsi="Arial" w:cs="Arial"/>
          <w:sz w:val="22"/>
          <w:lang w:eastAsia="pl-PL"/>
        </w:rPr>
        <w:t>wyrównawczych</w:t>
      </w:r>
      <w:r>
        <w:rPr>
          <w:rFonts w:ascii="Arial" w:hAnsi="Arial" w:cs="Arial"/>
          <w:sz w:val="22"/>
          <w:lang w:eastAsia="pl-PL"/>
        </w:rPr>
        <w:t xml:space="preserve"> dostosować do dokumentacji techniczno-</w:t>
      </w:r>
      <w:r w:rsidRPr="007C7F99">
        <w:rPr>
          <w:rFonts w:ascii="Arial" w:hAnsi="Arial" w:cs="Arial"/>
          <w:sz w:val="22"/>
          <w:szCs w:val="22"/>
          <w:lang w:eastAsia="pl-PL"/>
        </w:rPr>
        <w:t>ruchowej wybranego producenta</w:t>
      </w:r>
      <w:r w:rsidR="001E0FDF">
        <w:rPr>
          <w:rFonts w:ascii="Arial" w:hAnsi="Arial" w:cs="Arial"/>
          <w:sz w:val="22"/>
          <w:szCs w:val="22"/>
          <w:lang w:eastAsia="pl-PL"/>
        </w:rPr>
        <w:t xml:space="preserve"> urządzeń</w:t>
      </w:r>
      <w:r w:rsidRPr="007C7F99">
        <w:rPr>
          <w:rFonts w:ascii="Arial" w:hAnsi="Arial" w:cs="Arial"/>
          <w:sz w:val="22"/>
          <w:szCs w:val="22"/>
          <w:lang w:eastAsia="pl-PL"/>
        </w:rPr>
        <w:t>.</w:t>
      </w:r>
      <w:r w:rsidR="00F511C8" w:rsidRPr="007C7F99">
        <w:rPr>
          <w:rFonts w:ascii="Arial" w:hAnsi="Arial" w:cs="Arial"/>
          <w:sz w:val="22"/>
          <w:szCs w:val="22"/>
          <w:lang w:eastAsia="pl-PL"/>
        </w:rPr>
        <w:t xml:space="preserve"> </w:t>
      </w:r>
      <w:r w:rsidR="007C7F99" w:rsidRPr="007C7F99">
        <w:rPr>
          <w:rFonts w:ascii="Arial" w:hAnsi="Arial" w:cs="Arial"/>
          <w:sz w:val="22"/>
          <w:szCs w:val="22"/>
          <w:lang w:eastAsia="pl-PL"/>
        </w:rPr>
        <w:t>Rezystancja przewodów, łącznie z rezystancją połączeń pomiędzy zaciskami przewodu ochronnego</w:t>
      </w:r>
      <w:r w:rsidR="007C7F99" w:rsidRPr="00DE2C33">
        <w:rPr>
          <w:rFonts w:ascii="Arial" w:hAnsi="Arial" w:cs="Arial"/>
          <w:sz w:val="22"/>
          <w:szCs w:val="22"/>
          <w:lang w:eastAsia="pl-PL"/>
        </w:rPr>
        <w:t>, a szyną połączeń wyrównawczych nie może przekraczać 0,2 Ω.</w:t>
      </w:r>
    </w:p>
    <w:p w14:paraId="7601F965" w14:textId="77777777" w:rsidR="004A75BC" w:rsidRPr="00BC21AE" w:rsidRDefault="004A75BC" w:rsidP="00232739">
      <w:pPr>
        <w:suppressAutoHyphens w:val="0"/>
        <w:jc w:val="both"/>
        <w:rPr>
          <w:rFonts w:ascii="Arial" w:hAnsi="Arial"/>
          <w:sz w:val="22"/>
          <w:lang w:eastAsia="pl-PL"/>
        </w:rPr>
      </w:pPr>
    </w:p>
    <w:p w14:paraId="3EA25D6A" w14:textId="4A7613E9" w:rsidR="00232739" w:rsidRPr="00E459A2" w:rsidRDefault="005663FB" w:rsidP="00232739">
      <w:pPr>
        <w:suppressAutoHyphens w:val="0"/>
        <w:jc w:val="both"/>
        <w:rPr>
          <w:rFonts w:ascii="Arial" w:hAnsi="Arial"/>
          <w:b/>
          <w:bCs/>
          <w:lang w:eastAsia="pl-PL"/>
        </w:rPr>
      </w:pPr>
      <w:r>
        <w:rPr>
          <w:rFonts w:ascii="Arial" w:hAnsi="Arial"/>
          <w:b/>
          <w:bCs/>
          <w:lang w:eastAsia="pl-PL"/>
        </w:rPr>
        <w:t>1.1</w:t>
      </w:r>
      <w:r w:rsidR="001E0FDF">
        <w:rPr>
          <w:rFonts w:ascii="Arial" w:hAnsi="Arial"/>
          <w:b/>
          <w:bCs/>
          <w:lang w:eastAsia="pl-PL"/>
        </w:rPr>
        <w:t>7</w:t>
      </w:r>
      <w:r w:rsidR="00232739" w:rsidRPr="00E459A2">
        <w:rPr>
          <w:rFonts w:ascii="Arial" w:hAnsi="Arial"/>
          <w:b/>
          <w:bCs/>
          <w:lang w:eastAsia="pl-PL"/>
        </w:rPr>
        <w:t>. Ochrona przeciwprzepięciowa</w:t>
      </w:r>
    </w:p>
    <w:p w14:paraId="75E67F59" w14:textId="77777777" w:rsidR="00232739" w:rsidRPr="00BC21AE" w:rsidRDefault="00232739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26B0835A" w14:textId="7D910F79" w:rsidR="00663DAA" w:rsidRDefault="00CB174A" w:rsidP="00663DAA">
      <w:pPr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 rozdzielnic</w:t>
      </w:r>
      <w:r w:rsidR="00933283">
        <w:rPr>
          <w:rFonts w:ascii="Arial" w:hAnsi="Arial" w:cs="Arial"/>
          <w:sz w:val="22"/>
          <w:szCs w:val="22"/>
        </w:rPr>
        <w:t>y</w:t>
      </w:r>
      <w:r>
        <w:rPr>
          <w:rFonts w:ascii="Arial" w:hAnsi="Arial" w:cs="Arial"/>
          <w:sz w:val="22"/>
          <w:szCs w:val="22"/>
        </w:rPr>
        <w:t xml:space="preserve"> główn</w:t>
      </w:r>
      <w:r w:rsidR="00933283">
        <w:rPr>
          <w:rFonts w:ascii="Arial" w:hAnsi="Arial" w:cs="Arial"/>
          <w:sz w:val="22"/>
          <w:szCs w:val="22"/>
        </w:rPr>
        <w:t>ej</w:t>
      </w:r>
      <w:r>
        <w:rPr>
          <w:rFonts w:ascii="Arial" w:hAnsi="Arial" w:cs="Arial"/>
          <w:sz w:val="22"/>
          <w:szCs w:val="22"/>
        </w:rPr>
        <w:t xml:space="preserve"> </w:t>
      </w:r>
      <w:r w:rsidR="00663DAA" w:rsidRPr="00663DAA">
        <w:rPr>
          <w:rFonts w:ascii="Arial" w:hAnsi="Arial" w:cs="Arial"/>
          <w:sz w:val="22"/>
          <w:szCs w:val="22"/>
        </w:rPr>
        <w:t>przewidzian</w:t>
      </w:r>
      <w:r w:rsidR="00933283">
        <w:rPr>
          <w:rFonts w:ascii="Arial" w:hAnsi="Arial" w:cs="Arial"/>
          <w:sz w:val="22"/>
          <w:szCs w:val="22"/>
        </w:rPr>
        <w:t xml:space="preserve">o </w:t>
      </w:r>
      <w:r w:rsidR="00663DAA" w:rsidRPr="00663DAA">
        <w:rPr>
          <w:rFonts w:ascii="Arial" w:hAnsi="Arial" w:cs="Arial"/>
          <w:sz w:val="22"/>
          <w:szCs w:val="22"/>
        </w:rPr>
        <w:t>ochronniki przeciwprzepięciowe typu 1+2 (</w:t>
      </w:r>
      <w:proofErr w:type="spellStart"/>
      <w:r w:rsidR="00663DAA" w:rsidRPr="00663DAA">
        <w:rPr>
          <w:rFonts w:ascii="Arial" w:hAnsi="Arial" w:cs="Arial"/>
          <w:sz w:val="22"/>
          <w:szCs w:val="22"/>
        </w:rPr>
        <w:t>I</w:t>
      </w:r>
      <w:r w:rsidR="00663DAA" w:rsidRPr="00663DAA">
        <w:rPr>
          <w:rFonts w:ascii="Arial" w:hAnsi="Arial" w:cs="Arial"/>
          <w:sz w:val="22"/>
          <w:szCs w:val="22"/>
          <w:vertAlign w:val="subscript"/>
        </w:rPr>
        <w:t>imp</w:t>
      </w:r>
      <w:proofErr w:type="spellEnd"/>
      <w:r w:rsidR="00663DAA" w:rsidRPr="00663DAA">
        <w:rPr>
          <w:rFonts w:ascii="Arial" w:hAnsi="Arial" w:cs="Arial"/>
          <w:sz w:val="22"/>
          <w:szCs w:val="22"/>
        </w:rPr>
        <w:t>(10/350 µs)=</w:t>
      </w:r>
      <w:r w:rsidR="00663DAA" w:rsidRPr="00663DAA">
        <w:rPr>
          <w:rFonts w:ascii="Arial" w:hAnsi="Arial" w:cs="Arial"/>
          <w:sz w:val="22"/>
        </w:rPr>
        <w:t xml:space="preserve">25 </w:t>
      </w:r>
      <w:proofErr w:type="spellStart"/>
      <w:r w:rsidR="00663DAA" w:rsidRPr="00663DAA">
        <w:rPr>
          <w:rFonts w:ascii="Arial" w:hAnsi="Arial" w:cs="Arial"/>
          <w:sz w:val="22"/>
        </w:rPr>
        <w:t>kA</w:t>
      </w:r>
      <w:proofErr w:type="spellEnd"/>
      <w:r w:rsidR="00663DAA" w:rsidRPr="00663DAA">
        <w:rPr>
          <w:rFonts w:ascii="Arial" w:hAnsi="Arial" w:cs="Arial"/>
          <w:sz w:val="22"/>
        </w:rPr>
        <w:t>; I</w:t>
      </w:r>
      <w:r w:rsidR="00663DAA" w:rsidRPr="00663DAA">
        <w:rPr>
          <w:rFonts w:ascii="Arial" w:hAnsi="Arial" w:cs="Arial"/>
          <w:sz w:val="22"/>
          <w:vertAlign w:val="subscript"/>
        </w:rPr>
        <w:t>n</w:t>
      </w:r>
      <w:r w:rsidR="00663DAA" w:rsidRPr="00663DAA">
        <w:rPr>
          <w:rFonts w:ascii="Arial" w:hAnsi="Arial" w:cs="Arial"/>
          <w:sz w:val="22"/>
          <w:szCs w:val="22"/>
        </w:rPr>
        <w:t xml:space="preserve">(8/20 µs)=25/100 </w:t>
      </w:r>
      <w:proofErr w:type="spellStart"/>
      <w:r w:rsidR="00663DAA" w:rsidRPr="00663DAA">
        <w:rPr>
          <w:rFonts w:ascii="Arial" w:hAnsi="Arial" w:cs="Arial"/>
          <w:sz w:val="22"/>
          <w:szCs w:val="22"/>
        </w:rPr>
        <w:t>kA</w:t>
      </w:r>
      <w:proofErr w:type="spellEnd"/>
      <w:r w:rsidR="00663DAA" w:rsidRPr="00663DAA">
        <w:rPr>
          <w:rFonts w:ascii="Arial" w:hAnsi="Arial" w:cs="Arial"/>
          <w:sz w:val="22"/>
          <w:szCs w:val="22"/>
        </w:rPr>
        <w:t xml:space="preserve">; </w:t>
      </w:r>
      <w:proofErr w:type="spellStart"/>
      <w:r w:rsidR="00663DAA" w:rsidRPr="00663DAA">
        <w:rPr>
          <w:rFonts w:ascii="Arial" w:hAnsi="Arial" w:cs="Arial"/>
          <w:sz w:val="22"/>
          <w:szCs w:val="22"/>
        </w:rPr>
        <w:t>U</w:t>
      </w:r>
      <w:r w:rsidR="00663DAA" w:rsidRPr="00663DAA">
        <w:rPr>
          <w:rFonts w:ascii="Arial" w:hAnsi="Arial" w:cs="Arial"/>
          <w:sz w:val="22"/>
          <w:szCs w:val="22"/>
          <w:vertAlign w:val="subscript"/>
        </w:rPr>
        <w:t>p</w:t>
      </w:r>
      <w:proofErr w:type="spellEnd"/>
      <w:r w:rsidR="00663DAA" w:rsidRPr="00663DAA">
        <w:rPr>
          <w:rFonts w:ascii="Arial" w:hAnsi="Arial" w:cs="Arial"/>
          <w:sz w:val="22"/>
          <w:szCs w:val="22"/>
        </w:rPr>
        <w:t xml:space="preserve">=&lt;1,5 </w:t>
      </w:r>
      <w:proofErr w:type="spellStart"/>
      <w:r w:rsidR="00663DAA" w:rsidRPr="00663DAA">
        <w:rPr>
          <w:rFonts w:ascii="Arial" w:hAnsi="Arial" w:cs="Arial"/>
          <w:sz w:val="22"/>
          <w:szCs w:val="22"/>
        </w:rPr>
        <w:t>kV</w:t>
      </w:r>
      <w:proofErr w:type="spellEnd"/>
      <w:r w:rsidR="00663DAA" w:rsidRPr="00663DAA">
        <w:rPr>
          <w:rFonts w:ascii="Arial" w:hAnsi="Arial" w:cs="Arial"/>
          <w:sz w:val="22"/>
          <w:szCs w:val="22"/>
        </w:rPr>
        <w:t xml:space="preserve">; </w:t>
      </w:r>
      <w:proofErr w:type="spellStart"/>
      <w:r w:rsidR="00663DAA" w:rsidRPr="00663DAA">
        <w:rPr>
          <w:rFonts w:ascii="Arial" w:hAnsi="Arial" w:cs="Arial"/>
          <w:sz w:val="22"/>
          <w:szCs w:val="22"/>
        </w:rPr>
        <w:t>U</w:t>
      </w:r>
      <w:r w:rsidR="00663DAA" w:rsidRPr="00663DAA">
        <w:rPr>
          <w:rFonts w:ascii="Arial" w:hAnsi="Arial" w:cs="Arial"/>
          <w:sz w:val="22"/>
          <w:szCs w:val="22"/>
          <w:vertAlign w:val="subscript"/>
        </w:rPr>
        <w:t>n</w:t>
      </w:r>
      <w:proofErr w:type="spellEnd"/>
      <w:r w:rsidR="00663DAA" w:rsidRPr="00663DAA">
        <w:rPr>
          <w:rFonts w:ascii="Arial" w:hAnsi="Arial" w:cs="Arial"/>
          <w:sz w:val="22"/>
          <w:szCs w:val="22"/>
        </w:rPr>
        <w:t xml:space="preserve">=400 V). </w:t>
      </w:r>
    </w:p>
    <w:p w14:paraId="48630DDC" w14:textId="6D914F15" w:rsidR="0035087A" w:rsidRPr="001E0FDF" w:rsidRDefault="00663DAA" w:rsidP="001E0FDF">
      <w:pPr>
        <w:ind w:firstLine="708"/>
        <w:jc w:val="both"/>
        <w:rPr>
          <w:rFonts w:ascii="Arial" w:hAnsi="Arial" w:cs="Arial"/>
          <w:sz w:val="22"/>
          <w:szCs w:val="22"/>
        </w:rPr>
      </w:pPr>
      <w:r w:rsidRPr="00663DAA">
        <w:rPr>
          <w:rFonts w:ascii="Arial" w:hAnsi="Arial" w:cs="Arial"/>
          <w:sz w:val="22"/>
          <w:szCs w:val="22"/>
        </w:rPr>
        <w:t>W pozostałych rozdzielnicach odbiorczych będą stosowane ochronniki typu 2 (</w:t>
      </w:r>
      <w:r w:rsidRPr="00663DAA">
        <w:rPr>
          <w:rFonts w:ascii="Arial" w:hAnsi="Arial" w:cs="Arial"/>
          <w:sz w:val="22"/>
        </w:rPr>
        <w:t>I</w:t>
      </w:r>
      <w:r w:rsidRPr="00663DAA">
        <w:rPr>
          <w:rFonts w:ascii="Arial" w:hAnsi="Arial" w:cs="Arial"/>
          <w:sz w:val="22"/>
          <w:vertAlign w:val="subscript"/>
        </w:rPr>
        <w:t>n</w:t>
      </w:r>
      <w:r w:rsidRPr="00663DAA">
        <w:rPr>
          <w:rFonts w:ascii="Arial" w:hAnsi="Arial" w:cs="Arial"/>
          <w:sz w:val="22"/>
          <w:szCs w:val="22"/>
        </w:rPr>
        <w:t>(8/20 µs)=</w:t>
      </w:r>
      <w:r w:rsidRPr="00663DAA">
        <w:rPr>
          <w:rFonts w:ascii="Arial" w:hAnsi="Arial" w:cs="Arial"/>
          <w:sz w:val="22"/>
        </w:rPr>
        <w:t xml:space="preserve">20 </w:t>
      </w:r>
      <w:proofErr w:type="spellStart"/>
      <w:r w:rsidRPr="00663DAA">
        <w:rPr>
          <w:rFonts w:ascii="Arial" w:hAnsi="Arial" w:cs="Arial"/>
          <w:sz w:val="22"/>
        </w:rPr>
        <w:t>kA</w:t>
      </w:r>
      <w:proofErr w:type="spellEnd"/>
      <w:r w:rsidRPr="00663DAA">
        <w:rPr>
          <w:rFonts w:ascii="Arial" w:hAnsi="Arial" w:cs="Arial"/>
          <w:sz w:val="22"/>
        </w:rPr>
        <w:t xml:space="preserve">; </w:t>
      </w:r>
      <w:proofErr w:type="spellStart"/>
      <w:r w:rsidRPr="00663DAA">
        <w:rPr>
          <w:rFonts w:ascii="Arial" w:hAnsi="Arial" w:cs="Arial"/>
          <w:sz w:val="22"/>
        </w:rPr>
        <w:t>I</w:t>
      </w:r>
      <w:r w:rsidRPr="00663DAA">
        <w:rPr>
          <w:rFonts w:ascii="Arial" w:hAnsi="Arial" w:cs="Arial"/>
          <w:sz w:val="22"/>
          <w:vertAlign w:val="subscript"/>
        </w:rPr>
        <w:t>max</w:t>
      </w:r>
      <w:proofErr w:type="spellEnd"/>
      <w:r w:rsidRPr="00663DAA">
        <w:rPr>
          <w:rFonts w:ascii="Arial" w:hAnsi="Arial" w:cs="Arial"/>
          <w:sz w:val="22"/>
          <w:szCs w:val="22"/>
        </w:rPr>
        <w:t xml:space="preserve">(8/20 µs)=40 </w:t>
      </w:r>
      <w:proofErr w:type="spellStart"/>
      <w:r w:rsidRPr="00663DAA">
        <w:rPr>
          <w:rFonts w:ascii="Arial" w:hAnsi="Arial" w:cs="Arial"/>
          <w:sz w:val="22"/>
          <w:szCs w:val="22"/>
        </w:rPr>
        <w:t>kA</w:t>
      </w:r>
      <w:proofErr w:type="spellEnd"/>
      <w:r w:rsidRPr="00663DAA">
        <w:rPr>
          <w:rFonts w:ascii="Arial" w:hAnsi="Arial" w:cs="Arial"/>
          <w:sz w:val="22"/>
          <w:szCs w:val="22"/>
        </w:rPr>
        <w:t xml:space="preserve">; </w:t>
      </w:r>
      <w:proofErr w:type="spellStart"/>
      <w:r w:rsidRPr="00663DAA">
        <w:rPr>
          <w:rFonts w:ascii="Arial" w:hAnsi="Arial" w:cs="Arial"/>
          <w:sz w:val="22"/>
          <w:szCs w:val="22"/>
        </w:rPr>
        <w:t>U</w:t>
      </w:r>
      <w:r w:rsidRPr="00663DAA">
        <w:rPr>
          <w:rFonts w:ascii="Arial" w:hAnsi="Arial" w:cs="Arial"/>
          <w:sz w:val="22"/>
          <w:szCs w:val="22"/>
          <w:vertAlign w:val="subscript"/>
        </w:rPr>
        <w:t>p</w:t>
      </w:r>
      <w:proofErr w:type="spellEnd"/>
      <w:r w:rsidRPr="00663DAA">
        <w:rPr>
          <w:rFonts w:ascii="Arial" w:hAnsi="Arial" w:cs="Arial"/>
          <w:sz w:val="22"/>
          <w:szCs w:val="22"/>
        </w:rPr>
        <w:t xml:space="preserve">=&lt;1,5 </w:t>
      </w:r>
      <w:proofErr w:type="spellStart"/>
      <w:r w:rsidRPr="00663DAA">
        <w:rPr>
          <w:rFonts w:ascii="Arial" w:hAnsi="Arial" w:cs="Arial"/>
          <w:sz w:val="22"/>
          <w:szCs w:val="22"/>
        </w:rPr>
        <w:t>kV</w:t>
      </w:r>
      <w:proofErr w:type="spellEnd"/>
      <w:r w:rsidRPr="00663DAA">
        <w:rPr>
          <w:rFonts w:ascii="Arial" w:hAnsi="Arial" w:cs="Arial"/>
          <w:sz w:val="22"/>
          <w:szCs w:val="22"/>
        </w:rPr>
        <w:t xml:space="preserve">; </w:t>
      </w:r>
      <w:proofErr w:type="spellStart"/>
      <w:r w:rsidRPr="00663DAA">
        <w:rPr>
          <w:rFonts w:ascii="Arial" w:hAnsi="Arial" w:cs="Arial"/>
          <w:sz w:val="22"/>
          <w:szCs w:val="22"/>
        </w:rPr>
        <w:t>U</w:t>
      </w:r>
      <w:r w:rsidRPr="00663DAA">
        <w:rPr>
          <w:rFonts w:ascii="Arial" w:hAnsi="Arial" w:cs="Arial"/>
          <w:sz w:val="22"/>
          <w:szCs w:val="22"/>
          <w:vertAlign w:val="subscript"/>
        </w:rPr>
        <w:t>n</w:t>
      </w:r>
      <w:proofErr w:type="spellEnd"/>
      <w:r w:rsidRPr="00663DAA">
        <w:rPr>
          <w:rFonts w:ascii="Arial" w:hAnsi="Arial" w:cs="Arial"/>
          <w:sz w:val="22"/>
          <w:szCs w:val="22"/>
        </w:rPr>
        <w:t>=400 V).</w:t>
      </w:r>
    </w:p>
    <w:p w14:paraId="1B17819F" w14:textId="77777777" w:rsidR="00204857" w:rsidRDefault="00204857" w:rsidP="00232739">
      <w:pPr>
        <w:suppressAutoHyphens w:val="0"/>
        <w:jc w:val="both"/>
        <w:rPr>
          <w:rFonts w:ascii="Arial" w:hAnsi="Arial"/>
          <w:sz w:val="22"/>
          <w:lang w:eastAsia="pl-PL"/>
        </w:rPr>
      </w:pPr>
    </w:p>
    <w:p w14:paraId="6FD47C49" w14:textId="5B0A9929" w:rsidR="0035087A" w:rsidRDefault="0035087A" w:rsidP="0035087A">
      <w:pPr>
        <w:suppressAutoHyphens w:val="0"/>
        <w:jc w:val="both"/>
        <w:rPr>
          <w:rFonts w:ascii="Arial" w:hAnsi="Arial"/>
          <w:b/>
          <w:bCs/>
          <w:lang w:eastAsia="pl-PL"/>
        </w:rPr>
      </w:pPr>
      <w:r>
        <w:rPr>
          <w:rFonts w:ascii="Arial" w:hAnsi="Arial"/>
          <w:b/>
          <w:bCs/>
          <w:lang w:eastAsia="pl-PL"/>
        </w:rPr>
        <w:t>1.</w:t>
      </w:r>
      <w:r w:rsidR="00C71955">
        <w:rPr>
          <w:rFonts w:ascii="Arial" w:hAnsi="Arial"/>
          <w:b/>
          <w:bCs/>
          <w:lang w:eastAsia="pl-PL"/>
        </w:rPr>
        <w:t>1</w:t>
      </w:r>
      <w:r w:rsidR="001E0FDF">
        <w:rPr>
          <w:rFonts w:ascii="Arial" w:hAnsi="Arial"/>
          <w:b/>
          <w:bCs/>
          <w:lang w:eastAsia="pl-PL"/>
        </w:rPr>
        <w:t>8</w:t>
      </w:r>
      <w:r w:rsidRPr="00E459A2">
        <w:rPr>
          <w:rFonts w:ascii="Arial" w:hAnsi="Arial"/>
          <w:b/>
          <w:bCs/>
          <w:lang w:eastAsia="pl-PL"/>
        </w:rPr>
        <w:t xml:space="preserve">. </w:t>
      </w:r>
      <w:r>
        <w:rPr>
          <w:rFonts w:ascii="Arial" w:hAnsi="Arial"/>
          <w:b/>
          <w:bCs/>
          <w:lang w:eastAsia="pl-PL"/>
        </w:rPr>
        <w:t>Zagadnienia ochrony przeciwpożarowej</w:t>
      </w:r>
    </w:p>
    <w:p w14:paraId="45B10052" w14:textId="77777777" w:rsidR="006634BE" w:rsidRDefault="006634BE" w:rsidP="0035087A">
      <w:pPr>
        <w:suppressAutoHyphens w:val="0"/>
        <w:jc w:val="both"/>
        <w:rPr>
          <w:rFonts w:ascii="Arial" w:hAnsi="Arial"/>
          <w:b/>
          <w:bCs/>
          <w:lang w:eastAsia="pl-PL"/>
        </w:rPr>
      </w:pPr>
    </w:p>
    <w:p w14:paraId="326610BF" w14:textId="77777777" w:rsidR="0035087A" w:rsidRPr="0035087A" w:rsidRDefault="0035087A" w:rsidP="0035087A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22"/>
          <w:szCs w:val="22"/>
        </w:rPr>
      </w:pPr>
      <w:r w:rsidRPr="0035087A">
        <w:rPr>
          <w:rFonts w:ascii="Arial" w:hAnsi="Arial" w:cs="Arial"/>
          <w:sz w:val="22"/>
          <w:szCs w:val="22"/>
        </w:rPr>
        <w:t>Dla zapewnienia wymogów ochrony przeciwpożarowej projektowanego obiektu, zastosowano następujące rozwiązania techniczne:</w:t>
      </w:r>
    </w:p>
    <w:p w14:paraId="109D49C1" w14:textId="410B81FA" w:rsidR="0035087A" w:rsidRPr="0035087A" w:rsidRDefault="0035087A" w:rsidP="00933283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35087A">
        <w:rPr>
          <w:rFonts w:ascii="Arial" w:hAnsi="Arial" w:cs="Arial"/>
          <w:sz w:val="22"/>
          <w:szCs w:val="22"/>
        </w:rPr>
        <w:t>1. Przeciwpożarowy wyłącznik prądu.</w:t>
      </w:r>
    </w:p>
    <w:p w14:paraId="7D2326D5" w14:textId="5B056366" w:rsidR="0035087A" w:rsidRPr="0035087A" w:rsidRDefault="0035087A" w:rsidP="0035087A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22"/>
          <w:szCs w:val="22"/>
        </w:rPr>
      </w:pPr>
      <w:r w:rsidRPr="0035087A">
        <w:rPr>
          <w:rFonts w:ascii="Arial" w:hAnsi="Arial" w:cs="Arial"/>
          <w:sz w:val="22"/>
          <w:szCs w:val="22"/>
        </w:rPr>
        <w:t xml:space="preserve">W obiekcie przewidziano przeciwpożarowy wyłącznik prądu. Wyłącznik opisano w </w:t>
      </w:r>
      <w:r w:rsidR="001E0FDF">
        <w:rPr>
          <w:rFonts w:ascii="Arial" w:hAnsi="Arial" w:cs="Arial"/>
          <w:sz w:val="22"/>
          <w:szCs w:val="22"/>
        </w:rPr>
        <w:t>części opisowej i rysunkowej niniejszego opracowania.</w:t>
      </w:r>
      <w:r w:rsidRPr="0035087A">
        <w:rPr>
          <w:rFonts w:ascii="Arial" w:hAnsi="Arial" w:cs="Arial"/>
          <w:sz w:val="22"/>
          <w:szCs w:val="22"/>
        </w:rPr>
        <w:t xml:space="preserve"> Przyciski wyłącznika należy odpowiednio oznakować. </w:t>
      </w:r>
    </w:p>
    <w:p w14:paraId="4895C2A6" w14:textId="7FF5FE35" w:rsidR="0035087A" w:rsidRPr="0035087A" w:rsidRDefault="0035087A" w:rsidP="00933283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35087A">
        <w:rPr>
          <w:rFonts w:ascii="Arial" w:hAnsi="Arial" w:cs="Arial"/>
          <w:sz w:val="22"/>
          <w:szCs w:val="22"/>
        </w:rPr>
        <w:t xml:space="preserve">2. </w:t>
      </w:r>
      <w:r w:rsidR="001E0FDF">
        <w:rPr>
          <w:rFonts w:ascii="Arial" w:hAnsi="Arial" w:cs="Arial"/>
          <w:sz w:val="22"/>
          <w:szCs w:val="22"/>
        </w:rPr>
        <w:t>Awaryjne o</w:t>
      </w:r>
      <w:r w:rsidRPr="0035087A">
        <w:rPr>
          <w:rFonts w:ascii="Arial" w:hAnsi="Arial" w:cs="Arial"/>
          <w:sz w:val="22"/>
          <w:szCs w:val="22"/>
        </w:rPr>
        <w:t>świetlenie</w:t>
      </w:r>
      <w:r w:rsidR="001E0FDF">
        <w:rPr>
          <w:rFonts w:ascii="Arial" w:hAnsi="Arial" w:cs="Arial"/>
          <w:sz w:val="22"/>
          <w:szCs w:val="22"/>
        </w:rPr>
        <w:t xml:space="preserve"> ewakuacyjne</w:t>
      </w:r>
      <w:r w:rsidR="004B7E20">
        <w:rPr>
          <w:rFonts w:ascii="Arial" w:hAnsi="Arial" w:cs="Arial"/>
          <w:sz w:val="22"/>
          <w:szCs w:val="22"/>
        </w:rPr>
        <w:t xml:space="preserve"> i podświetlane znaki kierunkowe</w:t>
      </w:r>
      <w:r w:rsidRPr="0035087A">
        <w:rPr>
          <w:rFonts w:ascii="Arial" w:hAnsi="Arial" w:cs="Arial"/>
          <w:sz w:val="22"/>
          <w:szCs w:val="22"/>
        </w:rPr>
        <w:t>.</w:t>
      </w:r>
    </w:p>
    <w:p w14:paraId="34592B27" w14:textId="79C3FA40" w:rsidR="0035087A" w:rsidRPr="0035087A" w:rsidRDefault="0035087A" w:rsidP="0035087A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22"/>
          <w:szCs w:val="22"/>
        </w:rPr>
      </w:pPr>
      <w:r w:rsidRPr="0035087A">
        <w:rPr>
          <w:rFonts w:ascii="Arial" w:hAnsi="Arial" w:cs="Arial"/>
          <w:sz w:val="22"/>
          <w:szCs w:val="22"/>
        </w:rPr>
        <w:t xml:space="preserve">W budynku przewidziano </w:t>
      </w:r>
      <w:r w:rsidR="001E0FDF">
        <w:rPr>
          <w:rFonts w:ascii="Arial" w:hAnsi="Arial" w:cs="Arial"/>
          <w:sz w:val="22"/>
          <w:szCs w:val="22"/>
        </w:rPr>
        <w:t xml:space="preserve">awaryjne </w:t>
      </w:r>
      <w:r w:rsidRPr="0035087A">
        <w:rPr>
          <w:rFonts w:ascii="Arial" w:hAnsi="Arial" w:cs="Arial"/>
          <w:sz w:val="22"/>
          <w:szCs w:val="22"/>
        </w:rPr>
        <w:t xml:space="preserve">oświetlenie </w:t>
      </w:r>
      <w:r w:rsidR="001E0FDF">
        <w:rPr>
          <w:rFonts w:ascii="Arial" w:hAnsi="Arial" w:cs="Arial"/>
          <w:sz w:val="22"/>
          <w:szCs w:val="22"/>
        </w:rPr>
        <w:t>ewakuacyjne</w:t>
      </w:r>
      <w:r w:rsidR="004B7E20">
        <w:rPr>
          <w:rFonts w:ascii="Arial" w:hAnsi="Arial" w:cs="Arial"/>
          <w:sz w:val="22"/>
          <w:szCs w:val="22"/>
        </w:rPr>
        <w:t xml:space="preserve"> i podświetlane znaki kierunkowe</w:t>
      </w:r>
      <w:r w:rsidRPr="0035087A">
        <w:rPr>
          <w:rFonts w:ascii="Arial" w:hAnsi="Arial" w:cs="Arial"/>
          <w:sz w:val="22"/>
          <w:szCs w:val="22"/>
        </w:rPr>
        <w:t xml:space="preserve">. Oświetlenie </w:t>
      </w:r>
      <w:r w:rsidR="001E0FDF" w:rsidRPr="0035087A">
        <w:rPr>
          <w:rFonts w:ascii="Arial" w:hAnsi="Arial" w:cs="Arial"/>
          <w:sz w:val="22"/>
          <w:szCs w:val="22"/>
        </w:rPr>
        <w:t xml:space="preserve">opisano w </w:t>
      </w:r>
      <w:r w:rsidR="001E0FDF">
        <w:rPr>
          <w:rFonts w:ascii="Arial" w:hAnsi="Arial" w:cs="Arial"/>
          <w:sz w:val="22"/>
          <w:szCs w:val="22"/>
        </w:rPr>
        <w:t>części opisowej i rysunkowej niniejszego opracowania.</w:t>
      </w:r>
    </w:p>
    <w:p w14:paraId="7F6A702A" w14:textId="77777777" w:rsidR="001E0FDF" w:rsidRDefault="0035087A" w:rsidP="00933283">
      <w:pPr>
        <w:autoSpaceDE w:val="0"/>
        <w:jc w:val="both"/>
        <w:rPr>
          <w:rFonts w:ascii="Arial" w:hAnsi="Arial" w:cs="Arial"/>
          <w:sz w:val="22"/>
          <w:szCs w:val="22"/>
        </w:rPr>
      </w:pPr>
      <w:r w:rsidRPr="0035087A">
        <w:rPr>
          <w:rFonts w:ascii="Arial" w:hAnsi="Arial" w:cs="Arial"/>
          <w:sz w:val="22"/>
          <w:szCs w:val="22"/>
        </w:rPr>
        <w:t xml:space="preserve">3. Przejścia instalacyjne kabli przez </w:t>
      </w:r>
      <w:r w:rsidR="001E0FDF">
        <w:rPr>
          <w:rFonts w:ascii="Arial" w:hAnsi="Arial" w:cs="Arial"/>
          <w:sz w:val="22"/>
          <w:szCs w:val="22"/>
        </w:rPr>
        <w:t xml:space="preserve">przegrody </w:t>
      </w:r>
      <w:r w:rsidRPr="0035087A">
        <w:rPr>
          <w:rFonts w:ascii="Arial" w:hAnsi="Arial" w:cs="Arial"/>
          <w:sz w:val="22"/>
          <w:szCs w:val="22"/>
        </w:rPr>
        <w:t>oddzielenia pożarowe</w:t>
      </w:r>
      <w:r w:rsidR="001E0FDF">
        <w:rPr>
          <w:rFonts w:ascii="Arial" w:hAnsi="Arial" w:cs="Arial"/>
          <w:sz w:val="22"/>
          <w:szCs w:val="22"/>
        </w:rPr>
        <w:t>go</w:t>
      </w:r>
    </w:p>
    <w:p w14:paraId="5BD950A2" w14:textId="650EB300" w:rsidR="0035087A" w:rsidRPr="0035087A" w:rsidRDefault="001E0FDF" w:rsidP="0035087A">
      <w:pPr>
        <w:autoSpaceDE w:val="0"/>
        <w:ind w:firstLine="709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Przejścia instalacyjne kabli i przewodów przez ściany i stropy oddzielenia pożarowego</w:t>
      </w:r>
      <w:r w:rsidR="0035087A" w:rsidRPr="0035087A">
        <w:rPr>
          <w:rFonts w:ascii="Arial" w:hAnsi="Arial" w:cs="Arial"/>
          <w:sz w:val="22"/>
          <w:szCs w:val="22"/>
        </w:rPr>
        <w:t xml:space="preserve"> należy uszczelnić atestowanymi materiałami zapewniającymi odporność ogniową równą odporności tych </w:t>
      </w:r>
      <w:proofErr w:type="spellStart"/>
      <w:r w:rsidR="0035087A" w:rsidRPr="0035087A">
        <w:rPr>
          <w:rFonts w:ascii="Arial" w:hAnsi="Arial" w:cs="Arial"/>
          <w:sz w:val="22"/>
          <w:szCs w:val="22"/>
        </w:rPr>
        <w:t>oddzieleń</w:t>
      </w:r>
      <w:proofErr w:type="spellEnd"/>
      <w:r w:rsidR="0035087A" w:rsidRPr="0035087A">
        <w:rPr>
          <w:rFonts w:ascii="Arial" w:hAnsi="Arial" w:cs="Arial"/>
          <w:sz w:val="22"/>
          <w:szCs w:val="22"/>
        </w:rPr>
        <w:t>.</w:t>
      </w:r>
    </w:p>
    <w:p w14:paraId="3AF72C0C" w14:textId="21E976E7" w:rsidR="0035087A" w:rsidRPr="0035087A" w:rsidRDefault="0035087A" w:rsidP="00933283">
      <w:pPr>
        <w:autoSpaceDE w:val="0"/>
        <w:jc w:val="both"/>
        <w:rPr>
          <w:rFonts w:ascii="Arial" w:hAnsi="Arial" w:cs="Arial"/>
          <w:sz w:val="22"/>
          <w:szCs w:val="22"/>
        </w:rPr>
      </w:pPr>
      <w:r w:rsidRPr="0035087A">
        <w:rPr>
          <w:rFonts w:ascii="Arial" w:hAnsi="Arial" w:cs="Arial"/>
          <w:sz w:val="22"/>
          <w:szCs w:val="22"/>
        </w:rPr>
        <w:t>4. Instalacja odgromowa</w:t>
      </w:r>
    </w:p>
    <w:p w14:paraId="37618FFE" w14:textId="36BDFBA7" w:rsidR="0035087A" w:rsidRPr="0035087A" w:rsidRDefault="0035087A" w:rsidP="0035087A">
      <w:pPr>
        <w:autoSpaceDE w:val="0"/>
        <w:ind w:firstLine="709"/>
        <w:jc w:val="both"/>
        <w:rPr>
          <w:rFonts w:ascii="Arial" w:hAnsi="Arial" w:cs="Arial"/>
          <w:sz w:val="22"/>
          <w:szCs w:val="22"/>
        </w:rPr>
      </w:pPr>
      <w:r w:rsidRPr="0035087A">
        <w:rPr>
          <w:rFonts w:ascii="Arial" w:hAnsi="Arial" w:cs="Arial"/>
          <w:sz w:val="22"/>
          <w:szCs w:val="22"/>
        </w:rPr>
        <w:t xml:space="preserve">Budynek będzie wyposażony w instalację odgromową. Instalację opisano </w:t>
      </w:r>
      <w:r w:rsidR="001E0FDF" w:rsidRPr="0035087A">
        <w:rPr>
          <w:rFonts w:ascii="Arial" w:hAnsi="Arial" w:cs="Arial"/>
          <w:sz w:val="22"/>
          <w:szCs w:val="22"/>
        </w:rPr>
        <w:t xml:space="preserve">w </w:t>
      </w:r>
      <w:r w:rsidR="001E0FDF">
        <w:rPr>
          <w:rFonts w:ascii="Arial" w:hAnsi="Arial" w:cs="Arial"/>
          <w:sz w:val="22"/>
          <w:szCs w:val="22"/>
        </w:rPr>
        <w:t>części opisowej i rysunkowej niniejszego opracowania.</w:t>
      </w:r>
    </w:p>
    <w:p w14:paraId="34DDCFA0" w14:textId="77777777" w:rsidR="0035087A" w:rsidRPr="0035087A" w:rsidRDefault="0035087A" w:rsidP="00933283">
      <w:pPr>
        <w:pStyle w:val="Tekstpodstawowy"/>
        <w:spacing w:after="0"/>
        <w:jc w:val="both"/>
        <w:rPr>
          <w:rFonts w:ascii="Arial" w:hAnsi="Arial" w:cs="Arial"/>
          <w:sz w:val="22"/>
          <w:szCs w:val="22"/>
        </w:rPr>
      </w:pPr>
      <w:r w:rsidRPr="0035087A">
        <w:rPr>
          <w:rFonts w:ascii="Arial" w:hAnsi="Arial" w:cs="Arial"/>
          <w:sz w:val="22"/>
          <w:szCs w:val="22"/>
        </w:rPr>
        <w:t>5. Zasilanie urządzeń pracujących w czasie pożaru.</w:t>
      </w:r>
    </w:p>
    <w:p w14:paraId="3C730A7C" w14:textId="3EF75FA9" w:rsidR="0035087A" w:rsidRPr="0035087A" w:rsidRDefault="0035087A" w:rsidP="0035087A">
      <w:pPr>
        <w:pStyle w:val="Tekstpodstawowy"/>
        <w:spacing w:after="0"/>
        <w:ind w:firstLine="709"/>
        <w:jc w:val="both"/>
        <w:rPr>
          <w:rFonts w:ascii="Arial" w:hAnsi="Arial" w:cs="Arial"/>
          <w:sz w:val="22"/>
          <w:szCs w:val="22"/>
        </w:rPr>
      </w:pPr>
      <w:r w:rsidRPr="0035087A">
        <w:rPr>
          <w:rFonts w:ascii="Arial" w:hAnsi="Arial" w:cs="Arial"/>
          <w:sz w:val="22"/>
          <w:szCs w:val="22"/>
        </w:rPr>
        <w:t>Urządzenia pracujące w czasie pożaru zasilane będą z przed przeciwpożarow</w:t>
      </w:r>
      <w:r w:rsidR="001E0FDF">
        <w:rPr>
          <w:rFonts w:ascii="Arial" w:hAnsi="Arial" w:cs="Arial"/>
          <w:sz w:val="22"/>
          <w:szCs w:val="22"/>
        </w:rPr>
        <w:t>ego</w:t>
      </w:r>
      <w:r w:rsidRPr="0035087A">
        <w:rPr>
          <w:rFonts w:ascii="Arial" w:hAnsi="Arial" w:cs="Arial"/>
          <w:sz w:val="22"/>
          <w:szCs w:val="22"/>
        </w:rPr>
        <w:t xml:space="preserve"> wyłącznik</w:t>
      </w:r>
      <w:r w:rsidR="001E0FDF">
        <w:rPr>
          <w:rFonts w:ascii="Arial" w:hAnsi="Arial" w:cs="Arial"/>
          <w:sz w:val="22"/>
          <w:szCs w:val="22"/>
        </w:rPr>
        <w:t>a</w:t>
      </w:r>
      <w:r w:rsidRPr="0035087A">
        <w:rPr>
          <w:rFonts w:ascii="Arial" w:hAnsi="Arial" w:cs="Arial"/>
          <w:sz w:val="22"/>
          <w:szCs w:val="22"/>
        </w:rPr>
        <w:t xml:space="preserve"> prądu. Obwody te będą zasilane zespołami kablowymi o odporności E90/ PH90. Zespół kablowy stanowi kabel wraz z systemem zamocowań (uchwyty, drabinki, korytka kablowe – system E90).</w:t>
      </w:r>
    </w:p>
    <w:p w14:paraId="7BF1E9C4" w14:textId="5CDA7264" w:rsidR="00DD41D3" w:rsidRPr="001E0FDF" w:rsidRDefault="0035087A" w:rsidP="00933283">
      <w:pPr>
        <w:pStyle w:val="Tekstpodstawowy"/>
        <w:spacing w:after="0"/>
        <w:jc w:val="both"/>
        <w:rPr>
          <w:rFonts w:ascii="Arial" w:hAnsi="Arial" w:cs="Arial"/>
          <w:sz w:val="22"/>
          <w:szCs w:val="22"/>
        </w:rPr>
      </w:pPr>
      <w:r w:rsidRPr="0035087A">
        <w:rPr>
          <w:rFonts w:ascii="Arial" w:hAnsi="Arial" w:cs="Arial"/>
          <w:sz w:val="22"/>
          <w:szCs w:val="22"/>
        </w:rPr>
        <w:t xml:space="preserve">6. </w:t>
      </w:r>
      <w:r>
        <w:rPr>
          <w:rFonts w:ascii="Arial" w:hAnsi="Arial" w:cs="Arial"/>
          <w:sz w:val="22"/>
          <w:szCs w:val="22"/>
        </w:rPr>
        <w:t>Budynek będzie wyposażony</w:t>
      </w:r>
      <w:r w:rsidRPr="0035087A">
        <w:rPr>
          <w:rFonts w:ascii="Arial" w:hAnsi="Arial" w:cs="Arial"/>
          <w:sz w:val="22"/>
          <w:szCs w:val="22"/>
        </w:rPr>
        <w:t xml:space="preserve"> w</w:t>
      </w:r>
      <w:r w:rsidR="009F12EF">
        <w:rPr>
          <w:rFonts w:ascii="Arial" w:hAnsi="Arial" w:cs="Arial"/>
          <w:sz w:val="22"/>
          <w:szCs w:val="22"/>
        </w:rPr>
        <w:t xml:space="preserve"> instalację </w:t>
      </w:r>
      <w:r w:rsidR="001E0FDF">
        <w:rPr>
          <w:rFonts w:ascii="Arial" w:hAnsi="Arial" w:cs="Arial"/>
          <w:sz w:val="22"/>
          <w:szCs w:val="22"/>
        </w:rPr>
        <w:t>oddymiania klatek schodowych zgodnie z odrębnym opracowaniem.</w:t>
      </w:r>
    </w:p>
    <w:p w14:paraId="4C923BE6" w14:textId="77777777" w:rsidR="00DF3DF7" w:rsidRDefault="00DF3DF7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041583C9" w14:textId="77777777" w:rsidR="004D7B84" w:rsidRDefault="004D7B84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29AB70D8" w14:textId="77777777" w:rsidR="004D7B84" w:rsidRDefault="004D7B84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069A58FC" w14:textId="77777777" w:rsidR="004D7B84" w:rsidRDefault="004D7B84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42961D7A" w14:textId="77777777" w:rsidR="004D7B84" w:rsidRDefault="004D7B84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578C4AAF" w14:textId="5566EBBE" w:rsidR="00033EB3" w:rsidRPr="00033EB3" w:rsidRDefault="00033EB3" w:rsidP="00232739">
      <w:pPr>
        <w:suppressAutoHyphens w:val="0"/>
        <w:jc w:val="both"/>
        <w:rPr>
          <w:rFonts w:ascii="Arial" w:hAnsi="Arial"/>
          <w:b/>
          <w:bCs/>
          <w:lang w:eastAsia="pl-PL"/>
        </w:rPr>
      </w:pPr>
      <w:r>
        <w:rPr>
          <w:rFonts w:ascii="Arial" w:hAnsi="Arial"/>
          <w:b/>
          <w:bCs/>
          <w:lang w:eastAsia="pl-PL"/>
        </w:rPr>
        <w:lastRenderedPageBreak/>
        <w:t>1.19</w:t>
      </w:r>
      <w:r w:rsidRPr="00E459A2">
        <w:rPr>
          <w:rFonts w:ascii="Arial" w:hAnsi="Arial"/>
          <w:b/>
          <w:bCs/>
          <w:lang w:eastAsia="pl-PL"/>
        </w:rPr>
        <w:t xml:space="preserve">. </w:t>
      </w:r>
      <w:r>
        <w:rPr>
          <w:rFonts w:ascii="Arial" w:hAnsi="Arial"/>
          <w:b/>
          <w:bCs/>
          <w:lang w:eastAsia="pl-PL"/>
        </w:rPr>
        <w:t>Uwagi ogólne</w:t>
      </w:r>
    </w:p>
    <w:p w14:paraId="4C80E2D1" w14:textId="77777777" w:rsidR="00033EB3" w:rsidRDefault="00033EB3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39DD98F0" w14:textId="36E55D3C" w:rsidR="00033EB3" w:rsidRPr="00033EB3" w:rsidRDefault="00033EB3" w:rsidP="004D7B84">
      <w:pPr>
        <w:pStyle w:val="Akapitzlist"/>
        <w:numPr>
          <w:ilvl w:val="0"/>
          <w:numId w:val="30"/>
        </w:numPr>
        <w:ind w:left="284" w:hanging="284"/>
        <w:jc w:val="both"/>
        <w:rPr>
          <w:rFonts w:ascii="Arial" w:hAnsi="Arial" w:cs="Arial"/>
          <w:bCs/>
        </w:rPr>
      </w:pPr>
      <w:r w:rsidRPr="00033EB3">
        <w:rPr>
          <w:rFonts w:ascii="Arial" w:hAnsi="Arial" w:cs="Arial"/>
          <w:bCs/>
        </w:rPr>
        <w:t xml:space="preserve">Całość prac wykonać zgodnie z obowiązującymi normami, przepisami BHP i PBUE oraz z „Warunkami technicznymi wykonania i odbioru robót budowlano – montażowych” oraz zgodnie z wymogami </w:t>
      </w:r>
      <w:r>
        <w:rPr>
          <w:rFonts w:ascii="Arial" w:hAnsi="Arial" w:cs="Arial"/>
          <w:bCs/>
        </w:rPr>
        <w:t>operatora sieci dystrybucyjnej</w:t>
      </w:r>
      <w:r w:rsidRPr="00033EB3">
        <w:rPr>
          <w:rFonts w:ascii="Arial" w:hAnsi="Arial" w:cs="Arial"/>
          <w:bCs/>
        </w:rPr>
        <w:t xml:space="preserve">, </w:t>
      </w:r>
    </w:p>
    <w:p w14:paraId="6AFC5CA5" w14:textId="77777777" w:rsidR="00033EB3" w:rsidRDefault="00033EB3" w:rsidP="004D7B84">
      <w:pPr>
        <w:pStyle w:val="Akapitzlist"/>
        <w:numPr>
          <w:ilvl w:val="0"/>
          <w:numId w:val="30"/>
        </w:numPr>
        <w:ind w:left="284" w:hanging="284"/>
        <w:jc w:val="both"/>
        <w:rPr>
          <w:rFonts w:ascii="Arial" w:hAnsi="Arial" w:cs="Arial"/>
          <w:bCs/>
        </w:rPr>
      </w:pPr>
      <w:r w:rsidRPr="00033EB3">
        <w:rPr>
          <w:rFonts w:ascii="Arial" w:hAnsi="Arial" w:cs="Arial"/>
          <w:bCs/>
        </w:rPr>
        <w:t xml:space="preserve">Wykonawca zobowiązany jest do wykonywania robót wysokiej jakości, z najwyższą starannością, zgodnie z dokumentacją techniczną, zasadami sztuki budowlanej i wiedzy technicznej, Prawem Budowlanym oraz obowiązującymi normami i przepisami, </w:t>
      </w:r>
    </w:p>
    <w:p w14:paraId="2A23341D" w14:textId="37E06B83" w:rsidR="00033EB3" w:rsidRPr="00033EB3" w:rsidRDefault="00033EB3" w:rsidP="004D7B84">
      <w:pPr>
        <w:pStyle w:val="Akapitzlist"/>
        <w:numPr>
          <w:ilvl w:val="0"/>
          <w:numId w:val="30"/>
        </w:numPr>
        <w:ind w:left="284" w:hanging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Wykonawca </w:t>
      </w:r>
      <w:r w:rsidRPr="00033EB3">
        <w:rPr>
          <w:rFonts w:ascii="Arial" w:hAnsi="Arial" w:cs="Arial"/>
          <w:bCs/>
        </w:rPr>
        <w:t xml:space="preserve">ma obowiązek sprawdzenia niniejszej dokumentacji technicznej oraz </w:t>
      </w:r>
    </w:p>
    <w:p w14:paraId="57844F75" w14:textId="76FDF18E" w:rsidR="00033EB3" w:rsidRPr="00033EB3" w:rsidRDefault="00033EB3" w:rsidP="004D7B84">
      <w:pPr>
        <w:pStyle w:val="Akapitzlist"/>
        <w:ind w:left="284"/>
        <w:jc w:val="both"/>
        <w:rPr>
          <w:rFonts w:ascii="Arial" w:hAnsi="Arial" w:cs="Arial"/>
          <w:bCs/>
        </w:rPr>
      </w:pPr>
      <w:r w:rsidRPr="00033EB3">
        <w:rPr>
          <w:rFonts w:ascii="Arial" w:hAnsi="Arial" w:cs="Arial"/>
          <w:bCs/>
        </w:rPr>
        <w:t xml:space="preserve">zgłoszenia ewentualnych błędów oraz wątpliwości dla Projektanta w uzgodnieniu z Inwestorem, </w:t>
      </w:r>
    </w:p>
    <w:p w14:paraId="321112F2" w14:textId="673B5258" w:rsidR="00033EB3" w:rsidRPr="00033EB3" w:rsidRDefault="00033EB3" w:rsidP="004D7B84">
      <w:pPr>
        <w:pStyle w:val="Akapitzlist"/>
        <w:numPr>
          <w:ilvl w:val="0"/>
          <w:numId w:val="30"/>
        </w:numPr>
        <w:ind w:left="284" w:hanging="284"/>
        <w:jc w:val="both"/>
        <w:rPr>
          <w:rFonts w:ascii="Arial" w:hAnsi="Arial" w:cs="Arial"/>
          <w:bCs/>
        </w:rPr>
      </w:pPr>
      <w:r w:rsidRPr="00033EB3">
        <w:rPr>
          <w:rFonts w:ascii="Arial" w:hAnsi="Arial" w:cs="Arial"/>
          <w:bCs/>
        </w:rPr>
        <w:t>Wszystkie zainstalowane urządzenia i instalacje powinny posiadać oznaczenie literą B lub CE oraz posiadać aktualn</w:t>
      </w:r>
      <w:r>
        <w:rPr>
          <w:rFonts w:ascii="Arial" w:hAnsi="Arial" w:cs="Arial"/>
          <w:bCs/>
        </w:rPr>
        <w:t>ą deklarację zgodności lub deklarację właściwości użytkowych</w:t>
      </w:r>
      <w:r w:rsidRPr="00033EB3">
        <w:rPr>
          <w:rFonts w:ascii="Arial" w:hAnsi="Arial" w:cs="Arial"/>
          <w:bCs/>
        </w:rPr>
        <w:t>,</w:t>
      </w:r>
    </w:p>
    <w:p w14:paraId="188DC9BE" w14:textId="77777777" w:rsidR="00033EB3" w:rsidRDefault="00033EB3" w:rsidP="004D7B84">
      <w:pPr>
        <w:pStyle w:val="Akapitzlist"/>
        <w:numPr>
          <w:ilvl w:val="0"/>
          <w:numId w:val="30"/>
        </w:numPr>
        <w:ind w:left="284" w:hanging="284"/>
        <w:jc w:val="both"/>
        <w:rPr>
          <w:rFonts w:ascii="Arial" w:hAnsi="Arial" w:cs="Arial"/>
          <w:bCs/>
        </w:rPr>
      </w:pPr>
      <w:r w:rsidRPr="00033EB3">
        <w:rPr>
          <w:rFonts w:ascii="Arial" w:hAnsi="Arial" w:cs="Arial"/>
          <w:bCs/>
        </w:rPr>
        <w:t xml:space="preserve">Przed przystąpieniem do prac wykonawca jest zobowiązany do zapoznania się z DTR każdego z przyłączanych urządzeń, </w:t>
      </w:r>
    </w:p>
    <w:p w14:paraId="5BBBD664" w14:textId="781A91E3" w:rsidR="00033EB3" w:rsidRPr="00033EB3" w:rsidRDefault="00033EB3" w:rsidP="004D7B84">
      <w:pPr>
        <w:pStyle w:val="Akapitzlist"/>
        <w:numPr>
          <w:ilvl w:val="0"/>
          <w:numId w:val="30"/>
        </w:numPr>
        <w:ind w:left="284" w:hanging="284"/>
        <w:jc w:val="both"/>
        <w:rPr>
          <w:rFonts w:ascii="Arial" w:hAnsi="Arial" w:cs="Arial"/>
          <w:bCs/>
        </w:rPr>
      </w:pPr>
      <w:r w:rsidRPr="00033EB3">
        <w:rPr>
          <w:rFonts w:ascii="Arial" w:hAnsi="Arial" w:cs="Arial"/>
          <w:bCs/>
        </w:rPr>
        <w:t>Rysunki, schematy oraz opis należy rozpatrywać wspólnie, jako całość opracowania. Elementy pojawiające się w opisie, a których brak jest na rysunkach lub odwrotnie, należy traktować,</w:t>
      </w:r>
      <w:r>
        <w:rPr>
          <w:rFonts w:ascii="Arial" w:hAnsi="Arial" w:cs="Arial"/>
          <w:bCs/>
        </w:rPr>
        <w:t xml:space="preserve"> </w:t>
      </w:r>
      <w:r w:rsidRPr="00033EB3">
        <w:rPr>
          <w:rFonts w:ascii="Arial" w:hAnsi="Arial" w:cs="Arial"/>
          <w:bCs/>
        </w:rPr>
        <w:t xml:space="preserve">jako konieczne do wykonania, </w:t>
      </w:r>
    </w:p>
    <w:p w14:paraId="1C423AF8" w14:textId="1096138E" w:rsidR="00033EB3" w:rsidRPr="00033EB3" w:rsidRDefault="00033EB3" w:rsidP="004D7B84">
      <w:pPr>
        <w:pStyle w:val="Akapitzlist"/>
        <w:numPr>
          <w:ilvl w:val="0"/>
          <w:numId w:val="30"/>
        </w:numPr>
        <w:ind w:left="284" w:hanging="284"/>
        <w:jc w:val="both"/>
        <w:rPr>
          <w:rFonts w:ascii="Arial" w:hAnsi="Arial" w:cs="Arial"/>
          <w:bCs/>
        </w:rPr>
      </w:pPr>
      <w:r w:rsidRPr="00033EB3">
        <w:rPr>
          <w:rFonts w:ascii="Arial" w:hAnsi="Arial" w:cs="Arial"/>
          <w:bCs/>
        </w:rPr>
        <w:t xml:space="preserve">Po wykonaniu instalacji należy przekazać dla Inwestora uszczegółowioną dokumentację </w:t>
      </w:r>
    </w:p>
    <w:p w14:paraId="33DCF9FC" w14:textId="77EF4AD9" w:rsidR="00033EB3" w:rsidRDefault="00033EB3" w:rsidP="004D7B84">
      <w:pPr>
        <w:pStyle w:val="Akapitzlist"/>
        <w:ind w:left="284"/>
        <w:jc w:val="both"/>
        <w:rPr>
          <w:rFonts w:ascii="Arial" w:hAnsi="Arial" w:cs="Arial"/>
          <w:bCs/>
        </w:rPr>
      </w:pPr>
      <w:r w:rsidRPr="00033EB3">
        <w:rPr>
          <w:rFonts w:ascii="Arial" w:hAnsi="Arial" w:cs="Arial"/>
          <w:bCs/>
        </w:rPr>
        <w:t>powykonawczą wraz z wykonanymi pomiarami wymaganymi przepisami</w:t>
      </w:r>
      <w:r>
        <w:rPr>
          <w:rFonts w:ascii="Arial" w:hAnsi="Arial" w:cs="Arial"/>
          <w:bCs/>
        </w:rPr>
        <w:t>.</w:t>
      </w:r>
    </w:p>
    <w:p w14:paraId="63CF5AB2" w14:textId="77777777" w:rsidR="00033EB3" w:rsidRDefault="00033EB3" w:rsidP="00033EB3">
      <w:pPr>
        <w:autoSpaceDE w:val="0"/>
        <w:autoSpaceDN w:val="0"/>
        <w:adjustRightInd w:val="0"/>
        <w:jc w:val="both"/>
        <w:rPr>
          <w:rFonts w:ascii="Arial" w:hAnsi="Arial" w:cs="Arial"/>
          <w:bCs/>
        </w:rPr>
      </w:pPr>
    </w:p>
    <w:p w14:paraId="49A9AB69" w14:textId="0D21C6AC" w:rsidR="00033EB3" w:rsidRDefault="00033EB3" w:rsidP="00033EB3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033EB3">
        <w:rPr>
          <w:rFonts w:ascii="Arial" w:hAnsi="Arial" w:cs="Arial"/>
          <w:sz w:val="22"/>
          <w:szCs w:val="22"/>
        </w:rPr>
        <w:t>Dotyczy pojęcia równoważności zastosowanych w projekcie materiałów budowlanych, technologii, urządzeń, w tym również rozwiązań systemowych</w:t>
      </w:r>
      <w:r>
        <w:rPr>
          <w:rFonts w:ascii="Arial" w:hAnsi="Arial" w:cs="Arial"/>
          <w:sz w:val="22"/>
          <w:szCs w:val="22"/>
        </w:rPr>
        <w:t>:</w:t>
      </w:r>
    </w:p>
    <w:p w14:paraId="6C1BFB0B" w14:textId="02B76E0B" w:rsidR="00033EB3" w:rsidRPr="00033EB3" w:rsidRDefault="00033EB3" w:rsidP="00033EB3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033EB3">
        <w:rPr>
          <w:rFonts w:ascii="Arial" w:hAnsi="Arial" w:cs="Arial"/>
          <w:sz w:val="22"/>
          <w:szCs w:val="22"/>
        </w:rPr>
        <w:t xml:space="preserve">Wszędzie tam, gdzie w </w:t>
      </w:r>
      <w:r>
        <w:rPr>
          <w:rFonts w:ascii="Arial" w:hAnsi="Arial" w:cs="Arial"/>
          <w:sz w:val="22"/>
          <w:szCs w:val="22"/>
        </w:rPr>
        <w:t>dokumentacji projektowej</w:t>
      </w:r>
      <w:r w:rsidRPr="00033EB3">
        <w:rPr>
          <w:rFonts w:ascii="Arial" w:hAnsi="Arial" w:cs="Arial"/>
          <w:sz w:val="22"/>
          <w:szCs w:val="22"/>
        </w:rPr>
        <w:t xml:space="preserve"> występuje </w:t>
      </w:r>
      <w:r>
        <w:rPr>
          <w:rFonts w:ascii="Arial" w:hAnsi="Arial" w:cs="Arial"/>
          <w:sz w:val="22"/>
          <w:szCs w:val="22"/>
        </w:rPr>
        <w:t>nazwa własna materiału</w:t>
      </w:r>
      <w:r w:rsidRPr="00033EB3">
        <w:rPr>
          <w:rFonts w:ascii="Arial" w:hAnsi="Arial" w:cs="Arial"/>
          <w:sz w:val="22"/>
          <w:szCs w:val="22"/>
        </w:rPr>
        <w:t xml:space="preserve"> nie oznacza, że wszystkie wskazane w marce referencyjnej parametry mają być identyczne</w:t>
      </w:r>
      <w:r>
        <w:rPr>
          <w:rFonts w:ascii="Arial" w:hAnsi="Arial" w:cs="Arial"/>
          <w:sz w:val="22"/>
          <w:szCs w:val="22"/>
        </w:rPr>
        <w:t xml:space="preserve">. </w:t>
      </w:r>
      <w:r w:rsidRPr="00033EB3">
        <w:rPr>
          <w:rFonts w:ascii="Arial" w:hAnsi="Arial" w:cs="Arial"/>
          <w:sz w:val="22"/>
          <w:szCs w:val="22"/>
        </w:rPr>
        <w:t>Oznacza natomiast, że zastosowane przez Wykonawcę rozwiązanie równoważne musi w efekcie zapewnić Zamawiającemu identyczne, jak założone w marce referencyjnej parametry techniczne i funkcjonalne budynku w tym w szczególności parametry techniczne oświetlenia, parametry związane z</w:t>
      </w:r>
      <w:r>
        <w:rPr>
          <w:rFonts w:ascii="Arial" w:hAnsi="Arial" w:cs="Arial"/>
          <w:sz w:val="22"/>
          <w:szCs w:val="22"/>
        </w:rPr>
        <w:t xml:space="preserve"> oświetleniem,</w:t>
      </w:r>
      <w:r w:rsidRPr="00033EB3">
        <w:rPr>
          <w:rFonts w:ascii="Arial" w:hAnsi="Arial" w:cs="Arial"/>
          <w:sz w:val="22"/>
          <w:szCs w:val="22"/>
        </w:rPr>
        <w:t xml:space="preserve"> ochroną p.poż., ognioodpornością</w:t>
      </w:r>
      <w:r>
        <w:rPr>
          <w:rFonts w:ascii="Arial" w:hAnsi="Arial" w:cs="Arial"/>
          <w:sz w:val="22"/>
          <w:szCs w:val="22"/>
        </w:rPr>
        <w:t>, parametrami okablowania</w:t>
      </w:r>
      <w:r w:rsidRPr="00033EB3">
        <w:rPr>
          <w:rFonts w:ascii="Arial" w:hAnsi="Arial" w:cs="Arial"/>
          <w:sz w:val="22"/>
          <w:szCs w:val="22"/>
        </w:rPr>
        <w:t>. Nie mogą one ulec zmianie - pogorszeniu. Mogą być lepsze, lecz nie gorsze jakościowo. Musi być także zachowana funkcjonalność pomieszczeń w zakresie ich gabarytów i doświetlenia. Musi być zachowana estetyka, kolorystyka, fakturowanie wszystkich elementów</w:t>
      </w:r>
      <w:r>
        <w:rPr>
          <w:rFonts w:ascii="Arial" w:hAnsi="Arial" w:cs="Arial"/>
          <w:sz w:val="22"/>
          <w:szCs w:val="22"/>
        </w:rPr>
        <w:t>.</w:t>
      </w:r>
    </w:p>
    <w:p w14:paraId="259306A6" w14:textId="77777777" w:rsidR="003163C5" w:rsidRDefault="003163C5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38DB4F02" w14:textId="4F9E945F" w:rsidR="002A1588" w:rsidRPr="00033EB3" w:rsidRDefault="002A1588" w:rsidP="002A1588">
      <w:pPr>
        <w:suppressAutoHyphens w:val="0"/>
        <w:jc w:val="both"/>
        <w:rPr>
          <w:rFonts w:ascii="Arial" w:hAnsi="Arial"/>
          <w:b/>
          <w:bCs/>
          <w:lang w:eastAsia="pl-PL"/>
        </w:rPr>
      </w:pPr>
      <w:r>
        <w:rPr>
          <w:rFonts w:ascii="Arial" w:hAnsi="Arial"/>
          <w:b/>
          <w:bCs/>
          <w:lang w:eastAsia="pl-PL"/>
        </w:rPr>
        <w:t>1.20</w:t>
      </w:r>
      <w:r w:rsidRPr="00E459A2">
        <w:rPr>
          <w:rFonts w:ascii="Arial" w:hAnsi="Arial"/>
          <w:b/>
          <w:bCs/>
          <w:lang w:eastAsia="pl-PL"/>
        </w:rPr>
        <w:t xml:space="preserve">. </w:t>
      </w:r>
      <w:r>
        <w:rPr>
          <w:rFonts w:ascii="Arial" w:hAnsi="Arial"/>
          <w:b/>
          <w:bCs/>
          <w:lang w:eastAsia="pl-PL"/>
        </w:rPr>
        <w:t>Etapowanie</w:t>
      </w:r>
    </w:p>
    <w:p w14:paraId="576D4694" w14:textId="77777777" w:rsidR="002A1588" w:rsidRDefault="002A1588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2CFD62FA" w14:textId="6595749E" w:rsidR="00360589" w:rsidRDefault="00360589" w:rsidP="00360589">
      <w:pPr>
        <w:suppressAutoHyphens w:val="0"/>
        <w:ind w:firstLine="708"/>
        <w:jc w:val="both"/>
        <w:rPr>
          <w:rFonts w:ascii="Arial" w:hAnsi="Arial" w:cs="Arial"/>
          <w:sz w:val="22"/>
          <w:szCs w:val="22"/>
        </w:rPr>
      </w:pPr>
      <w:r w:rsidRPr="001011E2">
        <w:rPr>
          <w:rFonts w:ascii="Arial" w:hAnsi="Arial" w:cs="Arial"/>
          <w:sz w:val="22"/>
          <w:szCs w:val="22"/>
        </w:rPr>
        <w:t xml:space="preserve">Zgodnie z projektem architektoniczno-budowlanym przebudowa i rozbudowa budynku będzie się odbywała w </w:t>
      </w:r>
      <w:r w:rsidR="001011E2" w:rsidRPr="001011E2">
        <w:rPr>
          <w:rFonts w:ascii="Arial" w:hAnsi="Arial" w:cs="Arial"/>
          <w:sz w:val="22"/>
          <w:szCs w:val="22"/>
        </w:rPr>
        <w:t>3</w:t>
      </w:r>
      <w:r w:rsidRPr="001011E2">
        <w:rPr>
          <w:rFonts w:ascii="Arial" w:hAnsi="Arial" w:cs="Arial"/>
          <w:sz w:val="22"/>
          <w:szCs w:val="22"/>
        </w:rPr>
        <w:t xml:space="preserve"> etapach. </w:t>
      </w:r>
    </w:p>
    <w:p w14:paraId="7459749E" w14:textId="77777777" w:rsidR="001011E2" w:rsidRPr="001011E2" w:rsidRDefault="001011E2" w:rsidP="00360589">
      <w:pPr>
        <w:suppressAutoHyphens w:val="0"/>
        <w:ind w:firstLine="708"/>
        <w:jc w:val="both"/>
        <w:rPr>
          <w:rFonts w:ascii="Arial" w:hAnsi="Arial" w:cs="Arial"/>
          <w:sz w:val="22"/>
          <w:szCs w:val="22"/>
        </w:rPr>
      </w:pPr>
    </w:p>
    <w:p w14:paraId="41EB99AD" w14:textId="290B6340" w:rsidR="001011E2" w:rsidRPr="00085191" w:rsidRDefault="001011E2" w:rsidP="000D1CC2">
      <w:pPr>
        <w:suppressAutoHyphens w:val="0"/>
        <w:ind w:firstLine="708"/>
        <w:jc w:val="both"/>
        <w:rPr>
          <w:rFonts w:ascii="Arial" w:hAnsi="Arial" w:cs="Arial"/>
          <w:sz w:val="22"/>
          <w:szCs w:val="22"/>
        </w:rPr>
      </w:pPr>
      <w:r w:rsidRPr="001011E2">
        <w:rPr>
          <w:rFonts w:ascii="Arial" w:hAnsi="Arial" w:cs="Arial"/>
          <w:sz w:val="22"/>
          <w:szCs w:val="22"/>
        </w:rPr>
        <w:t xml:space="preserve">W etapie 0 prac zgodnie z linią podziału zakresu prac określoną na rzutach kondygnacji budynku w projekcie branży architektury należy wykonać </w:t>
      </w:r>
      <w:r w:rsidRPr="001011E2">
        <w:rPr>
          <w:rFonts w:ascii="Arial" w:hAnsi="Arial" w:cs="Arial"/>
          <w:sz w:val="22"/>
          <w:szCs w:val="22"/>
          <w:lang w:eastAsia="pl-PL"/>
        </w:rPr>
        <w:t>demontaże istniejących instalacji w obrębie etapu 0</w:t>
      </w:r>
      <w:r w:rsidR="000D1CC2">
        <w:rPr>
          <w:rFonts w:ascii="Arial" w:hAnsi="Arial" w:cs="Arial"/>
          <w:sz w:val="22"/>
          <w:szCs w:val="22"/>
          <w:lang w:eastAsia="pl-PL"/>
        </w:rPr>
        <w:t>. W pomieszczeniach tych należy wykonać nowe instalacje:</w:t>
      </w:r>
      <w:r w:rsidRPr="001011E2">
        <w:rPr>
          <w:rFonts w:ascii="Arial" w:hAnsi="Arial" w:cs="Arial"/>
          <w:sz w:val="22"/>
          <w:szCs w:val="22"/>
          <w:lang w:eastAsia="pl-PL"/>
        </w:rPr>
        <w:t xml:space="preserve"> </w:t>
      </w:r>
      <w:r w:rsidR="000D1CC2">
        <w:rPr>
          <w:rFonts w:ascii="Arial" w:hAnsi="Arial" w:cs="Arial"/>
          <w:sz w:val="22"/>
          <w:szCs w:val="22"/>
          <w:lang w:eastAsia="pl-PL"/>
        </w:rPr>
        <w:t>instalacja o</w:t>
      </w:r>
      <w:r w:rsidRPr="001011E2">
        <w:rPr>
          <w:rFonts w:ascii="Arial" w:hAnsi="Arial" w:cs="Arial"/>
          <w:sz w:val="22"/>
          <w:szCs w:val="22"/>
          <w:lang w:eastAsia="pl-PL"/>
        </w:rPr>
        <w:t>świetleniow</w:t>
      </w:r>
      <w:r w:rsidR="000D1CC2">
        <w:rPr>
          <w:rFonts w:ascii="Arial" w:hAnsi="Arial" w:cs="Arial"/>
          <w:sz w:val="22"/>
          <w:szCs w:val="22"/>
          <w:lang w:eastAsia="pl-PL"/>
        </w:rPr>
        <w:t>a</w:t>
      </w:r>
      <w:r w:rsidRPr="001011E2">
        <w:rPr>
          <w:rFonts w:ascii="Arial" w:hAnsi="Arial" w:cs="Arial"/>
          <w:sz w:val="22"/>
          <w:szCs w:val="22"/>
          <w:lang w:eastAsia="pl-PL"/>
        </w:rPr>
        <w:t>,</w:t>
      </w:r>
      <w:r w:rsidR="000D1CC2">
        <w:rPr>
          <w:rFonts w:ascii="Arial" w:hAnsi="Arial" w:cs="Arial"/>
          <w:sz w:val="22"/>
          <w:szCs w:val="22"/>
          <w:lang w:eastAsia="pl-PL"/>
        </w:rPr>
        <w:t xml:space="preserve"> instalacja</w:t>
      </w:r>
      <w:r w:rsidRPr="001011E2">
        <w:rPr>
          <w:rFonts w:ascii="Arial" w:hAnsi="Arial" w:cs="Arial"/>
          <w:sz w:val="22"/>
          <w:szCs w:val="22"/>
          <w:lang w:eastAsia="pl-PL"/>
        </w:rPr>
        <w:t xml:space="preserve"> gniazd wtykow</w:t>
      </w:r>
      <w:r w:rsidR="000D1CC2">
        <w:rPr>
          <w:rFonts w:ascii="Arial" w:hAnsi="Arial" w:cs="Arial"/>
          <w:sz w:val="22"/>
          <w:szCs w:val="22"/>
          <w:lang w:eastAsia="pl-PL"/>
        </w:rPr>
        <w:t>ych</w:t>
      </w:r>
      <w:r w:rsidRPr="001011E2">
        <w:rPr>
          <w:rFonts w:ascii="Arial" w:hAnsi="Arial" w:cs="Arial"/>
          <w:sz w:val="22"/>
          <w:szCs w:val="22"/>
          <w:lang w:eastAsia="pl-PL"/>
        </w:rPr>
        <w:t>, instalacja zasilania odbiorników oraz połączeń wyrównawczych</w:t>
      </w:r>
      <w:r w:rsidR="00201F5B">
        <w:rPr>
          <w:rFonts w:ascii="Arial" w:hAnsi="Arial" w:cs="Arial"/>
          <w:sz w:val="22"/>
          <w:szCs w:val="22"/>
          <w:lang w:eastAsia="pl-PL"/>
        </w:rPr>
        <w:t>, w tym uziemienia posadzki antyelektrostatycznej</w:t>
      </w:r>
      <w:r w:rsidR="000D1CC2">
        <w:rPr>
          <w:rFonts w:ascii="Arial" w:hAnsi="Arial" w:cs="Arial"/>
          <w:sz w:val="22"/>
          <w:szCs w:val="22"/>
          <w:lang w:eastAsia="pl-PL"/>
        </w:rPr>
        <w:t xml:space="preserve">. </w:t>
      </w:r>
      <w:r w:rsidR="004D7B84">
        <w:rPr>
          <w:rFonts w:ascii="Arial" w:hAnsi="Arial" w:cs="Arial"/>
          <w:sz w:val="22"/>
          <w:szCs w:val="22"/>
          <w:lang w:eastAsia="pl-PL"/>
        </w:rPr>
        <w:t>N</w:t>
      </w:r>
      <w:r w:rsidR="000D1CC2">
        <w:rPr>
          <w:rFonts w:ascii="Arial" w:hAnsi="Arial" w:cs="Arial"/>
          <w:sz w:val="22"/>
          <w:szCs w:val="22"/>
          <w:lang w:eastAsia="pl-PL"/>
        </w:rPr>
        <w:t>ależy wykonać tymczasow</w:t>
      </w:r>
      <w:r w:rsidR="004D7B84">
        <w:rPr>
          <w:rFonts w:ascii="Arial" w:hAnsi="Arial" w:cs="Arial"/>
          <w:sz w:val="22"/>
          <w:szCs w:val="22"/>
          <w:lang w:eastAsia="pl-PL"/>
        </w:rPr>
        <w:t>ą</w:t>
      </w:r>
      <w:r w:rsidR="000D1CC2">
        <w:rPr>
          <w:rFonts w:ascii="Arial" w:hAnsi="Arial" w:cs="Arial"/>
          <w:sz w:val="22"/>
          <w:szCs w:val="22"/>
          <w:lang w:eastAsia="pl-PL"/>
        </w:rPr>
        <w:t xml:space="preserve"> </w:t>
      </w:r>
      <w:r w:rsidR="004D7B84">
        <w:rPr>
          <w:rFonts w:ascii="Arial" w:hAnsi="Arial" w:cs="Arial"/>
          <w:sz w:val="22"/>
          <w:szCs w:val="22"/>
          <w:lang w:eastAsia="pl-PL"/>
        </w:rPr>
        <w:t xml:space="preserve">instalację </w:t>
      </w:r>
      <w:r w:rsidR="000D1CC2">
        <w:rPr>
          <w:rFonts w:ascii="Arial" w:hAnsi="Arial" w:cs="Arial"/>
          <w:sz w:val="22"/>
          <w:szCs w:val="22"/>
          <w:lang w:eastAsia="pl-PL"/>
        </w:rPr>
        <w:t>w obszarze aparatu RTG wykorzystując</w:t>
      </w:r>
      <w:r w:rsidRPr="001011E2">
        <w:rPr>
          <w:rFonts w:ascii="Arial" w:hAnsi="Arial" w:cs="Arial"/>
          <w:sz w:val="22"/>
          <w:szCs w:val="22"/>
        </w:rPr>
        <w:t xml:space="preserve"> </w:t>
      </w:r>
      <w:r w:rsidRPr="001011E2">
        <w:rPr>
          <w:rFonts w:ascii="Arial" w:hAnsi="Arial" w:cs="Arial"/>
          <w:sz w:val="22"/>
          <w:szCs w:val="22"/>
          <w:lang w:eastAsia="pl-PL"/>
        </w:rPr>
        <w:t>istniejąc</w:t>
      </w:r>
      <w:r w:rsidR="000D1CC2">
        <w:rPr>
          <w:rFonts w:ascii="Arial" w:hAnsi="Arial" w:cs="Arial"/>
          <w:sz w:val="22"/>
          <w:szCs w:val="22"/>
          <w:lang w:eastAsia="pl-PL"/>
        </w:rPr>
        <w:t>ą</w:t>
      </w:r>
      <w:r w:rsidRPr="001011E2">
        <w:rPr>
          <w:rFonts w:ascii="Arial" w:hAnsi="Arial" w:cs="Arial"/>
          <w:sz w:val="22"/>
          <w:szCs w:val="22"/>
          <w:lang w:eastAsia="pl-PL"/>
        </w:rPr>
        <w:t xml:space="preserve"> rozdzielnic</w:t>
      </w:r>
      <w:r w:rsidR="000D1CC2">
        <w:rPr>
          <w:rFonts w:ascii="Arial" w:hAnsi="Arial" w:cs="Arial"/>
          <w:sz w:val="22"/>
          <w:szCs w:val="22"/>
          <w:lang w:eastAsia="pl-PL"/>
        </w:rPr>
        <w:t>ę</w:t>
      </w:r>
      <w:r w:rsidRPr="001011E2">
        <w:rPr>
          <w:rFonts w:ascii="Arial" w:hAnsi="Arial" w:cs="Arial"/>
          <w:sz w:val="22"/>
          <w:szCs w:val="22"/>
          <w:lang w:eastAsia="pl-PL"/>
        </w:rPr>
        <w:t xml:space="preserve"> oddziałow</w:t>
      </w:r>
      <w:r w:rsidR="000D1CC2">
        <w:rPr>
          <w:rFonts w:ascii="Arial" w:hAnsi="Arial" w:cs="Arial"/>
          <w:sz w:val="22"/>
          <w:szCs w:val="22"/>
          <w:lang w:eastAsia="pl-PL"/>
        </w:rPr>
        <w:t>ą</w:t>
      </w:r>
      <w:r w:rsidRPr="001011E2">
        <w:rPr>
          <w:rFonts w:ascii="Arial" w:hAnsi="Arial" w:cs="Arial"/>
          <w:sz w:val="22"/>
          <w:szCs w:val="22"/>
          <w:lang w:eastAsia="pl-PL"/>
        </w:rPr>
        <w:t xml:space="preserve"> na I piętrze budynku</w:t>
      </w:r>
      <w:r w:rsidR="000D1CC2">
        <w:rPr>
          <w:rFonts w:ascii="Arial" w:hAnsi="Arial" w:cs="Arial"/>
          <w:sz w:val="22"/>
          <w:szCs w:val="22"/>
          <w:lang w:eastAsia="pl-PL"/>
        </w:rPr>
        <w:t xml:space="preserve"> poprzez jej rozbudowę/przebudowę zgodnie ze schematem. </w:t>
      </w:r>
      <w:r w:rsidR="000D1CC2">
        <w:rPr>
          <w:rFonts w:ascii="Arial" w:hAnsi="Arial" w:cs="Arial"/>
          <w:sz w:val="22"/>
          <w:szCs w:val="22"/>
        </w:rPr>
        <w:t xml:space="preserve">Wykonując zasilanie rozdzielnicy RTG w </w:t>
      </w:r>
      <w:r>
        <w:rPr>
          <w:rFonts w:ascii="Arial" w:hAnsi="Arial"/>
          <w:sz w:val="22"/>
          <w:lang w:eastAsia="pl-PL"/>
        </w:rPr>
        <w:t>etapie 0 Wykonawca powinien uwzględnić konieczność realizacji</w:t>
      </w:r>
      <w:r w:rsidR="000D1CC2">
        <w:rPr>
          <w:rFonts w:ascii="Arial" w:hAnsi="Arial"/>
          <w:sz w:val="22"/>
          <w:lang w:eastAsia="pl-PL"/>
        </w:rPr>
        <w:t xml:space="preserve"> części</w:t>
      </w:r>
      <w:r>
        <w:rPr>
          <w:rFonts w:ascii="Arial" w:hAnsi="Arial"/>
          <w:sz w:val="22"/>
          <w:lang w:eastAsia="pl-PL"/>
        </w:rPr>
        <w:t xml:space="preserve"> prac związanych z</w:t>
      </w:r>
      <w:r w:rsidR="000D1CC2">
        <w:rPr>
          <w:rFonts w:ascii="Arial" w:hAnsi="Arial"/>
          <w:sz w:val="22"/>
          <w:lang w:eastAsia="pl-PL"/>
        </w:rPr>
        <w:t xml:space="preserve"> etapem </w:t>
      </w:r>
      <w:r w:rsidR="004D7B84">
        <w:rPr>
          <w:rFonts w:ascii="Arial" w:hAnsi="Arial"/>
          <w:sz w:val="22"/>
          <w:lang w:eastAsia="pl-PL"/>
        </w:rPr>
        <w:t>1</w:t>
      </w:r>
      <w:r w:rsidR="000D1CC2">
        <w:rPr>
          <w:rFonts w:ascii="Arial" w:hAnsi="Arial"/>
          <w:sz w:val="22"/>
          <w:lang w:eastAsia="pl-PL"/>
        </w:rPr>
        <w:t xml:space="preserve"> – kompleksową dostawę i montaż nowej rozdzielnicy RTG wraz instalacją WLZ od złącza kablowego oraz wykonania nowej szyny GS</w:t>
      </w:r>
      <w:r w:rsidR="00035965">
        <w:rPr>
          <w:rFonts w:ascii="Arial" w:hAnsi="Arial"/>
          <w:sz w:val="22"/>
          <w:lang w:eastAsia="pl-PL"/>
        </w:rPr>
        <w:t>W</w:t>
      </w:r>
      <w:r w:rsidR="000D1CC2">
        <w:rPr>
          <w:rFonts w:ascii="Arial" w:hAnsi="Arial"/>
          <w:sz w:val="22"/>
          <w:lang w:eastAsia="pl-PL"/>
        </w:rPr>
        <w:t>.</w:t>
      </w:r>
    </w:p>
    <w:p w14:paraId="0A4C9EB9" w14:textId="77777777" w:rsidR="001011E2" w:rsidRDefault="001011E2" w:rsidP="00360589">
      <w:pPr>
        <w:suppressAutoHyphens w:val="0"/>
        <w:ind w:firstLine="708"/>
        <w:jc w:val="both"/>
        <w:rPr>
          <w:rFonts w:ascii="Arial" w:hAnsi="Arial" w:cs="Arial"/>
          <w:sz w:val="22"/>
          <w:szCs w:val="22"/>
        </w:rPr>
      </w:pPr>
    </w:p>
    <w:p w14:paraId="0FCAD96E" w14:textId="2929BDA9" w:rsidR="00360589" w:rsidRDefault="00360589" w:rsidP="00360589">
      <w:pPr>
        <w:suppressAutoHyphens w:val="0"/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 I etapie prac należy wykonać rozbudowę budynku w północnej części działki wraz z przebudową fragmentu istniejącego budynku zgodnie z linią rozgraniczającą etapy określoną w projekcie branży architektonicznej. W tym etapie zostanie w sposób docelowy wykonany podstawowy szkielet instalacji, który zostanie wykorzystany do uruchomienia tych urządzeń i </w:t>
      </w:r>
      <w:r>
        <w:rPr>
          <w:rFonts w:ascii="Arial" w:hAnsi="Arial" w:cs="Arial"/>
          <w:sz w:val="22"/>
          <w:szCs w:val="22"/>
        </w:rPr>
        <w:lastRenderedPageBreak/>
        <w:t>elementów, które powstaną w tym etapie. Należy wykonać konfigurację i uruchomienie wszystkich urządzeń, które zostaną wykonane w tym etapie. I etap prac można uznać za zakończony po przekazaniu pozytywnych protokołów pomiarów i uruchomień wszystkich elementów peryferyjnych instalacji i systemów, które zostały wykonane w obrębie I etapu prac budowlanych. Należy wykonać konfigurację wszystkich urządzeń i umożliwić ich funkcjonowanie niezależnie od późniejszej realizacji prac w II etapie.</w:t>
      </w:r>
    </w:p>
    <w:p w14:paraId="43F9E391" w14:textId="77777777" w:rsidR="004D7B84" w:rsidRDefault="004D7B84" w:rsidP="00360589">
      <w:pPr>
        <w:suppressAutoHyphens w:val="0"/>
        <w:ind w:firstLine="708"/>
        <w:jc w:val="both"/>
        <w:rPr>
          <w:rFonts w:ascii="Arial" w:hAnsi="Arial" w:cs="Arial"/>
          <w:sz w:val="22"/>
          <w:szCs w:val="22"/>
        </w:rPr>
      </w:pPr>
    </w:p>
    <w:p w14:paraId="740404CF" w14:textId="77777777" w:rsidR="00360589" w:rsidRDefault="00360589" w:rsidP="00360589">
      <w:pPr>
        <w:suppressAutoHyphens w:val="0"/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 II etapie należy wykonać przebudowę istniejącej części budynku. Do istniejących instalacji i systemów należy dołączyć wykonane w tym etapie urządzenia. Po podłączeniu elementów peryferyjnych z II etapu prac należy przekazać pozytywne protokoły pomiarów i uruchomień elementów peryferyjnych instalacji i systemów, które zostały wykonane w obrębie II etapu prac budowlanych. Należy wykonać konfigurację wszystkich systemów i instalacji w budynku. Elementy wykonane w I etapie prac należy przekonfigurować z uwzględnieniem nowego, docelowego układu pomieszczeń oraz specyfiki ośrodka. </w:t>
      </w:r>
    </w:p>
    <w:p w14:paraId="59396DB6" w14:textId="77777777" w:rsidR="00360589" w:rsidRDefault="00360589" w:rsidP="00360589">
      <w:pPr>
        <w:suppressAutoHyphens w:val="0"/>
        <w:ind w:firstLine="708"/>
        <w:jc w:val="both"/>
        <w:rPr>
          <w:rFonts w:ascii="Arial" w:hAnsi="Arial" w:cs="Arial"/>
          <w:sz w:val="22"/>
          <w:szCs w:val="22"/>
        </w:rPr>
      </w:pPr>
    </w:p>
    <w:p w14:paraId="7EE2C691" w14:textId="56A5B74D" w:rsidR="004D7B84" w:rsidRDefault="004D7B84" w:rsidP="004D7B84">
      <w:pPr>
        <w:suppressAutoHyphens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Zestawienie prac do wykonania w </w:t>
      </w:r>
      <w:r>
        <w:rPr>
          <w:rFonts w:ascii="Arial" w:hAnsi="Arial" w:cs="Arial"/>
          <w:sz w:val="22"/>
          <w:szCs w:val="22"/>
        </w:rPr>
        <w:t>0</w:t>
      </w:r>
      <w:r>
        <w:rPr>
          <w:rFonts w:ascii="Arial" w:hAnsi="Arial" w:cs="Arial"/>
          <w:sz w:val="22"/>
          <w:szCs w:val="22"/>
        </w:rPr>
        <w:t xml:space="preserve"> etapie, zgodnie z linią podziału zakresu prac określoną na rzutach kondygnacji budynku w projekcie branży architektury, zawierające główne elementy instalacji i systemów wraz z okablowaniem:</w:t>
      </w:r>
    </w:p>
    <w:p w14:paraId="63112397" w14:textId="1B4C1D41" w:rsidR="004D7B84" w:rsidRPr="008B768B" w:rsidRDefault="004D7B84" w:rsidP="004D7B84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demontaż istniejącej instalacji </w:t>
      </w:r>
      <w:r>
        <w:rPr>
          <w:rFonts w:ascii="Arial" w:hAnsi="Arial" w:cs="Arial"/>
          <w:lang w:eastAsia="pl-PL"/>
        </w:rPr>
        <w:t>elektrycznej w obszarze projektowanych pomieszczeń aparatu RTG</w:t>
      </w:r>
      <w:r>
        <w:rPr>
          <w:rFonts w:ascii="Arial" w:hAnsi="Arial" w:cs="Arial"/>
          <w:lang w:eastAsia="pl-PL"/>
        </w:rPr>
        <w:t>,</w:t>
      </w:r>
    </w:p>
    <w:p w14:paraId="1E2F3DEF" w14:textId="0EE1C06A" w:rsidR="004D7B84" w:rsidRDefault="004D7B84" w:rsidP="004D7B84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dostawa i montaż </w:t>
      </w:r>
      <w:r>
        <w:rPr>
          <w:rFonts w:ascii="Arial" w:hAnsi="Arial" w:cs="Arial"/>
          <w:lang w:eastAsia="pl-PL"/>
        </w:rPr>
        <w:t>szyny GSW</w:t>
      </w:r>
      <w:r>
        <w:rPr>
          <w:rFonts w:ascii="Arial" w:hAnsi="Arial" w:cs="Arial"/>
          <w:lang w:eastAsia="pl-PL"/>
        </w:rPr>
        <w:t xml:space="preserve"> </w:t>
      </w:r>
      <w:r>
        <w:rPr>
          <w:rFonts w:ascii="Arial" w:hAnsi="Arial" w:cs="Arial"/>
          <w:lang w:eastAsia="pl-PL"/>
        </w:rPr>
        <w:t>oraz szyny MSW w obszarze aparatu RTG wraz z połączeniami wyrównawczymi</w:t>
      </w:r>
      <w:r>
        <w:rPr>
          <w:rFonts w:ascii="Arial" w:hAnsi="Arial" w:cs="Arial"/>
          <w:lang w:eastAsia="pl-PL"/>
        </w:rPr>
        <w:t>,</w:t>
      </w:r>
    </w:p>
    <w:p w14:paraId="4FB1F3B0" w14:textId="1CED7265" w:rsidR="004D7B84" w:rsidRDefault="004D7B84" w:rsidP="004D7B84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połączeń wyrównawczych w obszarze pomieszczeń aparatu RTG w tym uziemienie posadzki antyelektrostatycznej zgodnie z wymaganiami DTR,</w:t>
      </w:r>
    </w:p>
    <w:p w14:paraId="49B48380" w14:textId="4BD8A118" w:rsidR="004D7B84" w:rsidRDefault="004D7B84" w:rsidP="004D7B84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dostawa i montaż </w:t>
      </w:r>
      <w:r>
        <w:rPr>
          <w:rFonts w:ascii="Arial" w:hAnsi="Arial" w:cs="Arial"/>
          <w:lang w:eastAsia="pl-PL"/>
        </w:rPr>
        <w:t xml:space="preserve">tymczasowego zasilania rozdzielnicy RTG z projektowanej </w:t>
      </w:r>
      <w:r>
        <w:rPr>
          <w:rFonts w:ascii="Arial" w:hAnsi="Arial" w:cs="Arial"/>
          <w:lang w:eastAsia="pl-PL"/>
        </w:rPr>
        <w:t>rozdzielnicy RG</w:t>
      </w:r>
      <w:r>
        <w:rPr>
          <w:rFonts w:ascii="Arial" w:hAnsi="Arial" w:cs="Arial"/>
          <w:lang w:eastAsia="pl-PL"/>
        </w:rPr>
        <w:t xml:space="preserve"> (rozdzielnica RG wykonywana w ramach etapu i)</w:t>
      </w:r>
    </w:p>
    <w:p w14:paraId="04312120" w14:textId="1C5BBBD4" w:rsidR="004D7B84" w:rsidRDefault="004D7B84" w:rsidP="004D7B84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rozbudowa istniejącej rozdzielnicy oddziałowej na 1 piętrze budynku,</w:t>
      </w:r>
    </w:p>
    <w:p w14:paraId="2D25A5C9" w14:textId="3318A34E" w:rsidR="004D7B84" w:rsidRDefault="004D7B84" w:rsidP="004D7B84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tymczasowe </w:t>
      </w:r>
      <w:r>
        <w:rPr>
          <w:rFonts w:ascii="Arial" w:hAnsi="Arial" w:cs="Arial"/>
          <w:lang w:eastAsia="pl-PL"/>
        </w:rPr>
        <w:t>prz</w:t>
      </w:r>
      <w:r>
        <w:rPr>
          <w:rFonts w:ascii="Arial" w:hAnsi="Arial" w:cs="Arial"/>
          <w:lang w:eastAsia="pl-PL"/>
        </w:rPr>
        <w:t>y</w:t>
      </w:r>
      <w:r>
        <w:rPr>
          <w:rFonts w:ascii="Arial" w:hAnsi="Arial" w:cs="Arial"/>
          <w:lang w:eastAsia="pl-PL"/>
        </w:rPr>
        <w:t>łączeni</w:t>
      </w:r>
      <w:r>
        <w:rPr>
          <w:rFonts w:ascii="Arial" w:hAnsi="Arial" w:cs="Arial"/>
          <w:lang w:eastAsia="pl-PL"/>
        </w:rPr>
        <w:t>e</w:t>
      </w:r>
      <w:r>
        <w:rPr>
          <w:rFonts w:ascii="Arial" w:hAnsi="Arial" w:cs="Arial"/>
          <w:lang w:eastAsia="pl-PL"/>
        </w:rPr>
        <w:t xml:space="preserve"> odbiorów </w:t>
      </w:r>
      <w:r>
        <w:rPr>
          <w:rFonts w:ascii="Arial" w:hAnsi="Arial" w:cs="Arial"/>
          <w:lang w:eastAsia="pl-PL"/>
        </w:rPr>
        <w:t>w obrębie pomieszczenia RTG do istniejącej rozdzielnicy oddziałowej</w:t>
      </w:r>
      <w:r>
        <w:rPr>
          <w:rFonts w:ascii="Arial" w:hAnsi="Arial" w:cs="Arial"/>
          <w:lang w:eastAsia="pl-PL"/>
        </w:rPr>
        <w:t>,</w:t>
      </w:r>
    </w:p>
    <w:p w14:paraId="178FBF76" w14:textId="50A3B874" w:rsidR="004D7B84" w:rsidRDefault="004D7B84" w:rsidP="004D7B84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dostawa i montaż instalacji opraw oświetleniowych w obrębie </w:t>
      </w:r>
      <w:r>
        <w:rPr>
          <w:rFonts w:ascii="Arial" w:hAnsi="Arial" w:cs="Arial"/>
          <w:lang w:eastAsia="pl-PL"/>
        </w:rPr>
        <w:t>0</w:t>
      </w:r>
      <w:r>
        <w:rPr>
          <w:rFonts w:ascii="Arial" w:hAnsi="Arial" w:cs="Arial"/>
          <w:lang w:eastAsia="pl-PL"/>
        </w:rPr>
        <w:t xml:space="preserve"> etapu prac,</w:t>
      </w:r>
    </w:p>
    <w:p w14:paraId="1B21D507" w14:textId="69B7F154" w:rsidR="004D7B84" w:rsidRDefault="004D7B84" w:rsidP="004D7B84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dostawa i montaż instalacji gniazd wtykowych w obrębie </w:t>
      </w:r>
      <w:r>
        <w:rPr>
          <w:rFonts w:ascii="Arial" w:hAnsi="Arial" w:cs="Arial"/>
          <w:lang w:eastAsia="pl-PL"/>
        </w:rPr>
        <w:t>0</w:t>
      </w:r>
      <w:r>
        <w:rPr>
          <w:rFonts w:ascii="Arial" w:hAnsi="Arial" w:cs="Arial"/>
          <w:lang w:eastAsia="pl-PL"/>
        </w:rPr>
        <w:t xml:space="preserve"> etapu prac,</w:t>
      </w:r>
    </w:p>
    <w:p w14:paraId="7BF62FED" w14:textId="58A1AE99" w:rsidR="004D7B84" w:rsidRPr="008B768B" w:rsidRDefault="004D7B84" w:rsidP="004D7B84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dostawa i montaż instalacji siłowej w obrębie </w:t>
      </w:r>
      <w:r>
        <w:rPr>
          <w:rFonts w:ascii="Arial" w:hAnsi="Arial" w:cs="Arial"/>
          <w:lang w:eastAsia="pl-PL"/>
        </w:rPr>
        <w:t>0</w:t>
      </w:r>
      <w:r>
        <w:rPr>
          <w:rFonts w:ascii="Arial" w:hAnsi="Arial" w:cs="Arial"/>
          <w:lang w:eastAsia="pl-PL"/>
        </w:rPr>
        <w:t xml:space="preserve"> etapu prac.</w:t>
      </w:r>
    </w:p>
    <w:p w14:paraId="1D64530C" w14:textId="77777777" w:rsidR="004D7B84" w:rsidRDefault="004D7B84" w:rsidP="00360589">
      <w:pPr>
        <w:suppressAutoHyphens w:val="0"/>
        <w:ind w:firstLine="708"/>
        <w:jc w:val="both"/>
        <w:rPr>
          <w:rFonts w:ascii="Arial" w:hAnsi="Arial" w:cs="Arial"/>
          <w:sz w:val="22"/>
          <w:szCs w:val="22"/>
        </w:rPr>
      </w:pPr>
    </w:p>
    <w:p w14:paraId="285FD107" w14:textId="77777777" w:rsidR="004D7B84" w:rsidRDefault="004D7B84" w:rsidP="00360589">
      <w:pPr>
        <w:suppressAutoHyphens w:val="0"/>
        <w:ind w:firstLine="708"/>
        <w:jc w:val="both"/>
        <w:rPr>
          <w:rFonts w:ascii="Arial" w:hAnsi="Arial" w:cs="Arial"/>
          <w:sz w:val="22"/>
          <w:szCs w:val="22"/>
        </w:rPr>
      </w:pPr>
    </w:p>
    <w:p w14:paraId="3FC94FE8" w14:textId="290B4236" w:rsidR="008B768B" w:rsidRDefault="00360589" w:rsidP="00360589">
      <w:pPr>
        <w:suppressAutoHyphens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Zestawienie prac do wykonania w I etapie, zgodnie z linią podziału zakresu prac określoną na rzutach kondygnacji budynku w projekcie branży architektury, zawierające główne elementy instalacji i systemów wraz z okablowaniem:</w:t>
      </w:r>
    </w:p>
    <w:p w14:paraId="368942AC" w14:textId="314AB672" w:rsidR="00360589" w:rsidRDefault="00360589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wykonanie zabezpieczenia instalacji </w:t>
      </w:r>
      <w:r w:rsidR="0050790E">
        <w:rPr>
          <w:rFonts w:ascii="Arial" w:hAnsi="Arial" w:cs="Arial"/>
          <w:lang w:eastAsia="pl-PL"/>
        </w:rPr>
        <w:t>elektry</w:t>
      </w:r>
      <w:r>
        <w:rPr>
          <w:rFonts w:ascii="Arial" w:hAnsi="Arial" w:cs="Arial"/>
          <w:lang w:eastAsia="pl-PL"/>
        </w:rPr>
        <w:t>cznych zewnętrzn</w:t>
      </w:r>
      <w:r w:rsidR="0050790E">
        <w:rPr>
          <w:rFonts w:ascii="Arial" w:hAnsi="Arial" w:cs="Arial"/>
          <w:lang w:eastAsia="pl-PL"/>
        </w:rPr>
        <w:t xml:space="preserve">ego </w:t>
      </w:r>
      <w:r>
        <w:rPr>
          <w:rFonts w:ascii="Arial" w:hAnsi="Arial" w:cs="Arial"/>
          <w:lang w:eastAsia="pl-PL"/>
        </w:rPr>
        <w:t>operator</w:t>
      </w:r>
      <w:r w:rsidR="0050790E">
        <w:rPr>
          <w:rFonts w:ascii="Arial" w:hAnsi="Arial" w:cs="Arial"/>
          <w:lang w:eastAsia="pl-PL"/>
        </w:rPr>
        <w:t>a</w:t>
      </w:r>
      <w:r>
        <w:rPr>
          <w:rFonts w:ascii="Arial" w:hAnsi="Arial" w:cs="Arial"/>
          <w:lang w:eastAsia="pl-PL"/>
        </w:rPr>
        <w:t>,</w:t>
      </w:r>
    </w:p>
    <w:p w14:paraId="31CD2B61" w14:textId="6D9B8DAD" w:rsidR="008B768B" w:rsidRP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demontaż istniejącej instalacji oświetlenia zewnętrznego terenu,</w:t>
      </w:r>
    </w:p>
    <w:p w14:paraId="69F7C3BD" w14:textId="7D313440" w:rsidR="008B768B" w:rsidRDefault="008B768B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instalacji oświetlenia zewnętrznego terenu,</w:t>
      </w:r>
    </w:p>
    <w:p w14:paraId="367851B0" w14:textId="6B054D86" w:rsidR="008B768B" w:rsidRDefault="008B768B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instalacji zasilania szlabanu,</w:t>
      </w:r>
    </w:p>
    <w:p w14:paraId="1403E8B7" w14:textId="0D994351" w:rsidR="0050790E" w:rsidRDefault="0050790E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dostawa i montaż instalacji uziomu wraz z wyprowadzeniem wypustów instalacji </w:t>
      </w:r>
      <w:proofErr w:type="spellStart"/>
      <w:r>
        <w:rPr>
          <w:rFonts w:ascii="Arial" w:hAnsi="Arial" w:cs="Arial"/>
          <w:lang w:eastAsia="pl-PL"/>
        </w:rPr>
        <w:t>uziomowej</w:t>
      </w:r>
      <w:proofErr w:type="spellEnd"/>
      <w:r>
        <w:rPr>
          <w:rFonts w:ascii="Arial" w:hAnsi="Arial" w:cs="Arial"/>
          <w:lang w:eastAsia="pl-PL"/>
        </w:rPr>
        <w:t xml:space="preserve"> do późniejszej rozbudowy w etapie II,</w:t>
      </w:r>
    </w:p>
    <w:p w14:paraId="76804929" w14:textId="256882C3" w:rsidR="0050790E" w:rsidRDefault="0050790E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instalacji odgromowej na dachu rozbudowywanej części budynku,</w:t>
      </w:r>
    </w:p>
    <w:p w14:paraId="38E4F1C5" w14:textId="266BD151" w:rsidR="0050790E" w:rsidRDefault="0050790E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rozdzielnicy RG (RPOZ+RA) wraz z jej tymczasowym uziemieniem – w początkowym okresie do istniejącego uziomu budynku, natomiast po realizacji uziomu rozbudowywanej części tymczasowe przełączenie do now</w:t>
      </w:r>
      <w:r w:rsidR="008B768B">
        <w:rPr>
          <w:rFonts w:ascii="Arial" w:hAnsi="Arial" w:cs="Arial"/>
          <w:lang w:eastAsia="pl-PL"/>
        </w:rPr>
        <w:t>o wykonanego uziomu,</w:t>
      </w:r>
    </w:p>
    <w:p w14:paraId="7C0C9DC0" w14:textId="751945D5" w:rsidR="0050790E" w:rsidRDefault="0050790E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przełączenia istniejących odbiorów zasilanych z zastanej rozdzielnicy głównej obiektu do tymczasowych zabezpieczeń wykonanych w rozdzielnicy RG (RPOZ+RA),</w:t>
      </w:r>
    </w:p>
    <w:p w14:paraId="4ACF9CDF" w14:textId="391A62A6" w:rsidR="00360589" w:rsidRDefault="00360589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dostawa i montaż </w:t>
      </w:r>
      <w:r w:rsidR="0050790E">
        <w:rPr>
          <w:rFonts w:ascii="Arial" w:hAnsi="Arial" w:cs="Arial"/>
          <w:lang w:eastAsia="pl-PL"/>
        </w:rPr>
        <w:t>rozdzielnic elektrycznych</w:t>
      </w:r>
      <w:r>
        <w:rPr>
          <w:rFonts w:ascii="Arial" w:hAnsi="Arial" w:cs="Arial"/>
          <w:lang w:eastAsia="pl-PL"/>
        </w:rPr>
        <w:t xml:space="preserve"> </w:t>
      </w:r>
      <w:r w:rsidR="0050790E">
        <w:rPr>
          <w:rFonts w:ascii="Arial" w:hAnsi="Arial" w:cs="Arial"/>
          <w:lang w:eastAsia="pl-PL"/>
        </w:rPr>
        <w:t xml:space="preserve">oddziałowych </w:t>
      </w:r>
      <w:r>
        <w:rPr>
          <w:rFonts w:ascii="Arial" w:hAnsi="Arial" w:cs="Arial"/>
          <w:lang w:eastAsia="pl-PL"/>
        </w:rPr>
        <w:t>wraz z pełnym wyposażeniem</w:t>
      </w:r>
      <w:r w:rsidR="0050790E">
        <w:rPr>
          <w:rFonts w:ascii="Arial" w:hAnsi="Arial" w:cs="Arial"/>
          <w:lang w:eastAsia="pl-PL"/>
        </w:rPr>
        <w:t xml:space="preserve"> (za wyjątkiem RAP)</w:t>
      </w:r>
      <w:r>
        <w:rPr>
          <w:rFonts w:ascii="Arial" w:hAnsi="Arial" w:cs="Arial"/>
          <w:lang w:eastAsia="pl-PL"/>
        </w:rPr>
        <w:t>,</w:t>
      </w:r>
    </w:p>
    <w:p w14:paraId="516BC3AF" w14:textId="7DA529DB" w:rsidR="008B768B" w:rsidRDefault="008B768B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wykonanie tymczasowych opisów w dostarczonych rozdzielnicach elektrycznych, które pozwolą na jednoznaczne określenie, które odpływy/obwody zostaną wykonane w II etapie i w I etapie prac pozostają rezerwami,</w:t>
      </w:r>
    </w:p>
    <w:p w14:paraId="1761A0E9" w14:textId="64B50B5B" w:rsidR="0050790E" w:rsidRDefault="00360589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dostawa i montaż </w:t>
      </w:r>
      <w:proofErr w:type="spellStart"/>
      <w:r w:rsidR="0050790E">
        <w:rPr>
          <w:rFonts w:ascii="Arial" w:hAnsi="Arial" w:cs="Arial"/>
          <w:lang w:eastAsia="pl-PL"/>
        </w:rPr>
        <w:t>UPSa</w:t>
      </w:r>
      <w:proofErr w:type="spellEnd"/>
      <w:r>
        <w:rPr>
          <w:rFonts w:ascii="Arial" w:hAnsi="Arial" w:cs="Arial"/>
          <w:lang w:eastAsia="pl-PL"/>
        </w:rPr>
        <w:t xml:space="preserve"> wraz z </w:t>
      </w:r>
      <w:r w:rsidR="0050790E">
        <w:rPr>
          <w:rFonts w:ascii="Arial" w:hAnsi="Arial" w:cs="Arial"/>
          <w:lang w:eastAsia="pl-PL"/>
        </w:rPr>
        <w:t>by-passem i baterią akumulatorów,</w:t>
      </w:r>
    </w:p>
    <w:p w14:paraId="19C1EF6E" w14:textId="7699DC0E" w:rsidR="00360589" w:rsidRDefault="0050790E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lastRenderedPageBreak/>
        <w:t>dostawa i montaż instalacji opraw oświetleniowych w obrębie I etapu prac</w:t>
      </w:r>
      <w:r w:rsidR="00360589">
        <w:rPr>
          <w:rFonts w:ascii="Arial" w:hAnsi="Arial" w:cs="Arial"/>
          <w:lang w:eastAsia="pl-PL"/>
        </w:rPr>
        <w:t>,</w:t>
      </w:r>
    </w:p>
    <w:p w14:paraId="5DAA7AA7" w14:textId="4A57E562" w:rsidR="0050790E" w:rsidRDefault="0050790E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tablicy sterującej oświetleniem TSO</w:t>
      </w:r>
    </w:p>
    <w:p w14:paraId="324E3C18" w14:textId="6290D078" w:rsidR="0050790E" w:rsidRDefault="0050790E" w:rsidP="00360589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instalacji gniazd wtykowych w obrębie I etapu prac,</w:t>
      </w:r>
    </w:p>
    <w:p w14:paraId="0730712F" w14:textId="70AFFD93" w:rsidR="008B768B" w:rsidRPr="008B768B" w:rsidRDefault="0050790E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instalacji siłowej w obrębie I etapu prac</w:t>
      </w:r>
      <w:r w:rsidR="008B768B">
        <w:rPr>
          <w:rFonts w:ascii="Arial" w:hAnsi="Arial" w:cs="Arial"/>
          <w:lang w:eastAsia="pl-PL"/>
        </w:rPr>
        <w:t>.</w:t>
      </w:r>
    </w:p>
    <w:p w14:paraId="2D408101" w14:textId="77777777" w:rsidR="00360589" w:rsidRDefault="00360589" w:rsidP="00360589">
      <w:pPr>
        <w:jc w:val="both"/>
        <w:rPr>
          <w:rFonts w:ascii="Arial" w:hAnsi="Arial" w:cs="Arial"/>
          <w:lang w:eastAsia="pl-PL"/>
        </w:rPr>
      </w:pPr>
    </w:p>
    <w:p w14:paraId="1EA1DEEE" w14:textId="77777777" w:rsidR="00360589" w:rsidRDefault="00360589" w:rsidP="00360589">
      <w:pPr>
        <w:suppressAutoHyphens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Zestawienie prac do wykonania w II etapie, zgodnie z linią podziału zakresu prac określoną na rzutach kondygnacji budynku w projekcie branży architektury, zawierające główne elementy instalacji i systemów wraz z okablowaniem:</w:t>
      </w:r>
    </w:p>
    <w:p w14:paraId="0355A4A1" w14:textId="3F08FFB8" w:rsid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dostawa i montaż instalacji uziomu otokowego wraz z połączeniem z wypustami instalacji </w:t>
      </w:r>
      <w:proofErr w:type="spellStart"/>
      <w:r>
        <w:rPr>
          <w:rFonts w:ascii="Arial" w:hAnsi="Arial" w:cs="Arial"/>
          <w:lang w:eastAsia="pl-PL"/>
        </w:rPr>
        <w:t>uziomowej</w:t>
      </w:r>
      <w:proofErr w:type="spellEnd"/>
      <w:r>
        <w:rPr>
          <w:rFonts w:ascii="Arial" w:hAnsi="Arial" w:cs="Arial"/>
          <w:lang w:eastAsia="pl-PL"/>
        </w:rPr>
        <w:t xml:space="preserve"> wykonanymi w etapie I,</w:t>
      </w:r>
    </w:p>
    <w:p w14:paraId="07996B90" w14:textId="56E871FA" w:rsid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instalacji odgromowej na dachu przebudowywanej części budynku wraz z wykonaniem zwodów poziomych na ścianie budynku rozbudowywanego w celu połączenia instalacji odgromowej wykonanej w I etapie prac,</w:t>
      </w:r>
    </w:p>
    <w:p w14:paraId="23C03A32" w14:textId="74D87F39" w:rsid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przełączenie uziomu rozdzielnicy RG (RPOZ+RA) do uziomu docelowego, zgodnie z dokumentacją projektową,</w:t>
      </w:r>
    </w:p>
    <w:p w14:paraId="20856390" w14:textId="77777777" w:rsid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przełączenia istniejących odbiorów zasilanych z zastanej rozdzielnicy głównej obiektu do tymczasowych zabezpieczeń wykonanych w rozdzielnicy RG (RPOZ+RA),</w:t>
      </w:r>
    </w:p>
    <w:p w14:paraId="38494528" w14:textId="08E151F9" w:rsid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rozdzielnicy elektrycznej RAP wraz z pełnym wyposażeniem,</w:t>
      </w:r>
    </w:p>
    <w:p w14:paraId="7215479F" w14:textId="537C3AC7" w:rsid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usunięcie tymczasowych opisów odpływów/obwodów w rozdzielnicach wykonanych w I etapie prac i zastąpienie ich opisami docelowymi zgodnie z dokumentacją projektową,</w:t>
      </w:r>
    </w:p>
    <w:p w14:paraId="797DE6ED" w14:textId="7FD6333B" w:rsidR="008B768B" w:rsidRP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instalacji opraw oświetleniowych w obrębie II etapu prac,</w:t>
      </w:r>
    </w:p>
    <w:p w14:paraId="6E1119B8" w14:textId="5778568B" w:rsid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instalacji gniazd wtykowych w obrębie II etapu prac,</w:t>
      </w:r>
    </w:p>
    <w:p w14:paraId="21148FEC" w14:textId="26206589" w:rsid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dostawa i montaż instalacji siłowej w obrębie II etapu prac</w:t>
      </w:r>
    </w:p>
    <w:p w14:paraId="569A7397" w14:textId="12D9E903" w:rsid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przyłączenie instalacji elektrycznej wykonanej w II etapie prac do rozdzielnic dostarczonych w I etapie prac,</w:t>
      </w:r>
    </w:p>
    <w:p w14:paraId="697356C8" w14:textId="340489DD" w:rsidR="008B768B" w:rsidRPr="008B768B" w:rsidRDefault="008B768B" w:rsidP="008B768B">
      <w:pPr>
        <w:pStyle w:val="Akapitzlist"/>
        <w:numPr>
          <w:ilvl w:val="0"/>
          <w:numId w:val="31"/>
        </w:numPr>
        <w:ind w:left="426" w:hanging="426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tymczasowe rozbiórki oraz ponowny montaż sufitów podwieszanych wykonanych w I etapie prac do przeprowadzenia okablowania wykonywanego w II etapie prac – zakres rozbiórek zależny od organizacji prac na budowie.</w:t>
      </w:r>
    </w:p>
    <w:p w14:paraId="786CE989" w14:textId="77777777" w:rsidR="00360589" w:rsidRPr="00460175" w:rsidRDefault="00360589" w:rsidP="00360589">
      <w:pPr>
        <w:jc w:val="both"/>
        <w:rPr>
          <w:rFonts w:ascii="Arial" w:hAnsi="Arial" w:cs="Arial"/>
          <w:lang w:eastAsia="pl-PL"/>
        </w:rPr>
      </w:pPr>
    </w:p>
    <w:p w14:paraId="054829D4" w14:textId="69D1730E" w:rsidR="00360589" w:rsidRDefault="00360589" w:rsidP="00360589">
      <w:pPr>
        <w:suppressAutoHyphens w:val="0"/>
        <w:ind w:firstLine="708"/>
        <w:jc w:val="both"/>
        <w:rPr>
          <w:rFonts w:ascii="Arial" w:hAnsi="Arial"/>
          <w:sz w:val="22"/>
          <w:lang w:eastAsia="pl-PL"/>
        </w:rPr>
      </w:pPr>
      <w:r>
        <w:rPr>
          <w:rFonts w:ascii="Arial" w:hAnsi="Arial"/>
          <w:sz w:val="22"/>
          <w:lang w:eastAsia="pl-PL"/>
        </w:rPr>
        <w:t xml:space="preserve">Z uwagi na ograniczenie prac niszczących zrealizowanych już prac budowlanych w etapie I w trakcie realizacji etapu II, należy w I etapie zaplanować i wykonać oprzewodowanie niezbędne do podłączenia urządzeń w etapie II, które przebiega przez obszar prac objęty I etapem. Po zakończeniu II etapu prac wbudowane i skonfigurowane powinny zostać wszystkie zaprojektowane elementy, instalacje. Należy usunąć wszystkie tymczasowe instalacje i okablowanie wykonane w I etapie prac i kompleksowo uruchomić wszystkie instalacje, które będą funkcjonować jako kompletne, w ramach jednego obiektu. </w:t>
      </w:r>
    </w:p>
    <w:p w14:paraId="3C7963A3" w14:textId="0A428EA8" w:rsidR="00360589" w:rsidRDefault="00360589" w:rsidP="00360589">
      <w:pPr>
        <w:suppressAutoHyphens w:val="0"/>
        <w:ind w:firstLine="708"/>
        <w:jc w:val="both"/>
        <w:rPr>
          <w:rFonts w:ascii="Arial" w:hAnsi="Arial"/>
          <w:sz w:val="22"/>
          <w:lang w:eastAsia="pl-PL"/>
        </w:rPr>
      </w:pPr>
      <w:r>
        <w:rPr>
          <w:rFonts w:ascii="Arial" w:hAnsi="Arial"/>
          <w:sz w:val="22"/>
          <w:lang w:eastAsia="pl-PL"/>
        </w:rPr>
        <w:t>Niedopuszczalne jest wykonanie niezależnych urządzeń dla dwóch etapów prac. Należy zapewnić kontynuację wyposażenia wybranego w I etapie podczas realizacji II etap</w:t>
      </w:r>
      <w:r w:rsidR="00BB3E8A">
        <w:rPr>
          <w:rFonts w:ascii="Arial" w:hAnsi="Arial"/>
          <w:sz w:val="22"/>
          <w:lang w:eastAsia="pl-PL"/>
        </w:rPr>
        <w:t>u</w:t>
      </w:r>
      <w:r>
        <w:rPr>
          <w:rFonts w:ascii="Arial" w:hAnsi="Arial"/>
          <w:sz w:val="22"/>
          <w:lang w:eastAsia="pl-PL"/>
        </w:rPr>
        <w:t xml:space="preserve">. </w:t>
      </w:r>
    </w:p>
    <w:p w14:paraId="1386948B" w14:textId="3862C01C" w:rsidR="00360589" w:rsidRPr="00360589" w:rsidRDefault="00360589" w:rsidP="00360589">
      <w:pPr>
        <w:suppressAutoHyphens w:val="0"/>
        <w:ind w:firstLine="708"/>
        <w:jc w:val="both"/>
        <w:rPr>
          <w:rFonts w:ascii="Arial" w:hAnsi="Arial"/>
          <w:sz w:val="22"/>
          <w:lang w:eastAsia="pl-PL"/>
        </w:rPr>
      </w:pPr>
      <w:r>
        <w:rPr>
          <w:rFonts w:ascii="Arial" w:hAnsi="Arial"/>
          <w:sz w:val="22"/>
          <w:lang w:eastAsia="pl-PL"/>
        </w:rPr>
        <w:t>Niedopuszczalna jest dostawa elementów budynku w różnych standardach wykonania. Wykonawca jest zobowiązany zapewnić kontynuację dostaw tych samych modeli urządzeń w I oraz II etapie prac. W przypadku zaniechania produkcji jakiegokolwiek widocznego elementu przez producenta, np. oprawy oświetleniowej, gniazd wtykowych, łączników, czy innych, Wykonawca jest zobowiązany do ponownej dostawy i wymiany wszystkich elementów dostarczonych i zamontowanych w I etapie prac, na modele identyczne do dostarczanych w II etapie prac. Komplet dostarczanych urządzeń ma być spójny pod względem funkcjonalnym, parametrycznym i estetycznym dla obu etapów prac.</w:t>
      </w:r>
    </w:p>
    <w:p w14:paraId="6AEFF30A" w14:textId="77777777" w:rsidR="003163C5" w:rsidRDefault="003163C5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10A711A0" w14:textId="77777777" w:rsidR="006829B8" w:rsidRDefault="006829B8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0148C9DB" w14:textId="77777777" w:rsidR="006829B8" w:rsidRDefault="006829B8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72A983E3" w14:textId="77777777" w:rsidR="006829B8" w:rsidRDefault="006829B8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5E4BB02E" w14:textId="77777777" w:rsidR="006829B8" w:rsidRDefault="006829B8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1E5175AF" w14:textId="77777777" w:rsidR="006829B8" w:rsidRDefault="006829B8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7E4BDCA5" w14:textId="77777777" w:rsidR="006829B8" w:rsidRDefault="006829B8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61FC9890" w14:textId="77777777" w:rsidR="006829B8" w:rsidRDefault="006829B8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6A7BE969" w14:textId="77777777" w:rsidR="006829B8" w:rsidRDefault="006829B8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</w:p>
    <w:p w14:paraId="2047569C" w14:textId="27973FB1" w:rsidR="0087407F" w:rsidRPr="00C71955" w:rsidRDefault="00B912B8" w:rsidP="00232739">
      <w:pPr>
        <w:suppressAutoHyphens w:val="0"/>
        <w:jc w:val="both"/>
        <w:rPr>
          <w:rFonts w:ascii="Arial" w:hAnsi="Arial"/>
          <w:b/>
          <w:bCs/>
          <w:lang w:eastAsia="pl-PL"/>
        </w:rPr>
      </w:pPr>
      <w:r>
        <w:rPr>
          <w:rFonts w:ascii="Arial" w:hAnsi="Arial"/>
          <w:b/>
          <w:bCs/>
          <w:lang w:eastAsia="pl-PL"/>
        </w:rPr>
        <w:lastRenderedPageBreak/>
        <w:t>1.</w:t>
      </w:r>
      <w:r w:rsidR="002A1588">
        <w:rPr>
          <w:rFonts w:ascii="Arial" w:hAnsi="Arial"/>
          <w:b/>
          <w:bCs/>
          <w:lang w:eastAsia="pl-PL"/>
        </w:rPr>
        <w:t>21</w:t>
      </w:r>
      <w:r w:rsidR="00232739" w:rsidRPr="00E459A2">
        <w:rPr>
          <w:rFonts w:ascii="Arial" w:hAnsi="Arial"/>
          <w:b/>
          <w:bCs/>
          <w:lang w:eastAsia="pl-PL"/>
        </w:rPr>
        <w:t>. Obliczenia techniczne</w:t>
      </w:r>
    </w:p>
    <w:p w14:paraId="6BD26D58" w14:textId="2E42555E" w:rsidR="00232739" w:rsidRDefault="00B912B8" w:rsidP="00232739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  <w:r>
        <w:rPr>
          <w:rFonts w:ascii="Arial" w:hAnsi="Arial"/>
          <w:b/>
          <w:bCs/>
          <w:sz w:val="22"/>
          <w:lang w:eastAsia="pl-PL"/>
        </w:rPr>
        <w:t>1.</w:t>
      </w:r>
      <w:r w:rsidR="002A1588">
        <w:rPr>
          <w:rFonts w:ascii="Arial" w:hAnsi="Arial"/>
          <w:b/>
          <w:bCs/>
          <w:sz w:val="22"/>
          <w:lang w:eastAsia="pl-PL"/>
        </w:rPr>
        <w:t>21</w:t>
      </w:r>
      <w:r w:rsidR="0087407F">
        <w:rPr>
          <w:rFonts w:ascii="Arial" w:hAnsi="Arial"/>
          <w:b/>
          <w:bCs/>
          <w:sz w:val="22"/>
          <w:lang w:eastAsia="pl-PL"/>
        </w:rPr>
        <w:t>.</w:t>
      </w:r>
      <w:r w:rsidR="00C71955">
        <w:rPr>
          <w:rFonts w:ascii="Arial" w:hAnsi="Arial"/>
          <w:b/>
          <w:bCs/>
          <w:sz w:val="22"/>
          <w:lang w:eastAsia="pl-PL"/>
        </w:rPr>
        <w:t>1</w:t>
      </w:r>
      <w:r w:rsidR="00E459A2" w:rsidRPr="00E459A2">
        <w:rPr>
          <w:rFonts w:ascii="Arial" w:hAnsi="Arial"/>
          <w:b/>
          <w:bCs/>
          <w:sz w:val="22"/>
          <w:lang w:eastAsia="pl-PL"/>
        </w:rPr>
        <w:t xml:space="preserve">. </w:t>
      </w:r>
      <w:r w:rsidR="00232739" w:rsidRPr="00E459A2">
        <w:rPr>
          <w:rFonts w:ascii="Arial" w:hAnsi="Arial"/>
          <w:b/>
          <w:bCs/>
          <w:sz w:val="22"/>
          <w:lang w:eastAsia="pl-PL"/>
        </w:rPr>
        <w:t>Bilans mocy</w:t>
      </w:r>
    </w:p>
    <w:p w14:paraId="485FFA8F" w14:textId="77777777" w:rsidR="00850A0A" w:rsidRDefault="00850A0A">
      <w:pPr>
        <w:rPr>
          <w:rFonts w:ascii="Arial Narrow" w:hAnsi="Arial Narrow"/>
          <w:sz w:val="22"/>
          <w:szCs w:val="22"/>
        </w:rPr>
      </w:pPr>
    </w:p>
    <w:tbl>
      <w:tblPr>
        <w:tblW w:w="8680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0"/>
        <w:gridCol w:w="5340"/>
        <w:gridCol w:w="960"/>
        <w:gridCol w:w="960"/>
        <w:gridCol w:w="960"/>
      </w:tblGrid>
      <w:tr w:rsidR="00850A0A" w:rsidRPr="00850A0A" w14:paraId="2E02112D" w14:textId="77777777" w:rsidTr="00850A0A">
        <w:trPr>
          <w:trHeight w:val="288"/>
        </w:trPr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3EC1B6" w14:textId="77777777" w:rsidR="00850A0A" w:rsidRPr="00850A0A" w:rsidRDefault="00850A0A" w:rsidP="00850A0A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850A0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Lp.</w:t>
            </w:r>
          </w:p>
        </w:tc>
        <w:tc>
          <w:tcPr>
            <w:tcW w:w="5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9A11CC" w14:textId="77777777" w:rsidR="00850A0A" w:rsidRPr="00850A0A" w:rsidRDefault="00850A0A" w:rsidP="00850A0A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850A0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Odbiorniki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A99F2B" w14:textId="77777777" w:rsidR="00850A0A" w:rsidRPr="00850A0A" w:rsidRDefault="00850A0A" w:rsidP="00850A0A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850A0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Pi [kW]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4C0937" w14:textId="77777777" w:rsidR="00850A0A" w:rsidRPr="00850A0A" w:rsidRDefault="00850A0A" w:rsidP="00850A0A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proofErr w:type="spellStart"/>
            <w:r w:rsidRPr="00850A0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kz</w:t>
            </w:r>
            <w:proofErr w:type="spell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0A5F97" w14:textId="77777777" w:rsidR="00850A0A" w:rsidRPr="00850A0A" w:rsidRDefault="00850A0A" w:rsidP="00850A0A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proofErr w:type="spellStart"/>
            <w:r w:rsidRPr="00850A0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Pz</w:t>
            </w:r>
            <w:proofErr w:type="spellEnd"/>
            <w:r w:rsidRPr="00850A0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 xml:space="preserve"> [kW]</w:t>
            </w:r>
          </w:p>
        </w:tc>
      </w:tr>
      <w:tr w:rsidR="00850A0A" w:rsidRPr="00850A0A" w14:paraId="6EB296EF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59C5B7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02B335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Centrale wentylacyjne wraz z urządzeniami towarzyszącymi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A1B4CD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A1C6F4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5A7E79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12,6</w:t>
            </w:r>
          </w:p>
        </w:tc>
      </w:tr>
      <w:tr w:rsidR="00850A0A" w:rsidRPr="00850A0A" w14:paraId="029E0B8F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554AC1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21B8BC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Agregaty klimatyzacyjne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B8F059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E936F6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EE50C9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50,4</w:t>
            </w:r>
          </w:p>
        </w:tc>
      </w:tr>
      <w:tr w:rsidR="00850A0A" w:rsidRPr="00850A0A" w14:paraId="76B531A3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2E2CF1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7ED1AC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Wewnętrzne jednostki klimatyzacyjne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3EA630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2,0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7A73F3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BF1C81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1,8</w:t>
            </w:r>
          </w:p>
        </w:tc>
      </w:tr>
      <w:tr w:rsidR="00850A0A" w:rsidRPr="00850A0A" w14:paraId="41985DCA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3E43EF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C0FC46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Hydrofornia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9AB1BD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6,0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A19539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E68565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6,0</w:t>
            </w:r>
          </w:p>
        </w:tc>
      </w:tr>
      <w:tr w:rsidR="00850A0A" w:rsidRPr="00850A0A" w14:paraId="4EEFFC0B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52F005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CE96EE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Węzeł cieplny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80FB42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33E1CD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6A529D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2,0</w:t>
            </w:r>
          </w:p>
        </w:tc>
      </w:tr>
      <w:tr w:rsidR="00850A0A" w:rsidRPr="00850A0A" w14:paraId="4CD41796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A515E0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451116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Oświetlenie zewnętrzne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AD433F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F9A1F3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C6CDDB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0,5</w:t>
            </w:r>
          </w:p>
        </w:tc>
      </w:tr>
      <w:tr w:rsidR="00850A0A" w:rsidRPr="00850A0A" w14:paraId="0AD7BC34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99A4D6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55B3A8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Gniazda wtykowe komputerowe, teletechnika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DA0F12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80F39E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0EB236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12,5</w:t>
            </w:r>
          </w:p>
        </w:tc>
      </w:tr>
      <w:tr w:rsidR="00850A0A" w:rsidRPr="00850A0A" w14:paraId="03654A2C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5BD0AA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60BEF6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Windy osobowe (2 szt.)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8A957F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12,4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95F078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370270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7,4</w:t>
            </w:r>
          </w:p>
        </w:tc>
      </w:tr>
      <w:tr w:rsidR="00850A0A" w:rsidRPr="00850A0A" w14:paraId="2574457B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DB3866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0F86A8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Gniazda wtykowe i urządzenia siłowe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ADC090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C10C95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0C99C7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16,0</w:t>
            </w:r>
          </w:p>
        </w:tc>
      </w:tr>
      <w:tr w:rsidR="00850A0A" w:rsidRPr="00850A0A" w14:paraId="1DC2DDBB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9A3F85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83C83A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Oświetlenie wewnętrzne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A53D19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25D4BA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5ECBF3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2,5</w:t>
            </w:r>
          </w:p>
        </w:tc>
      </w:tr>
      <w:tr w:rsidR="00850A0A" w:rsidRPr="00850A0A" w14:paraId="238A291A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C1081A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60BDFD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Urządzenia techniczne (pompy, wentylatory dachowe)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656601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071F10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0,4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3F7577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2,0</w:t>
            </w:r>
          </w:p>
        </w:tc>
      </w:tr>
      <w:tr w:rsidR="00850A0A" w:rsidRPr="00850A0A" w14:paraId="06308BA5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57A03E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AB1D2C" w14:textId="77777777" w:rsidR="00850A0A" w:rsidRPr="00850A0A" w:rsidRDefault="00850A0A" w:rsidP="00850A0A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Punkt ładowania samochodów elektrycznych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8B1918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4E8E14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AD5F5F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11,0</w:t>
            </w:r>
          </w:p>
        </w:tc>
      </w:tr>
      <w:tr w:rsidR="00C91B91" w:rsidRPr="00850A0A" w14:paraId="195E2FAA" w14:textId="77777777" w:rsidTr="00850A0A">
        <w:trPr>
          <w:trHeight w:val="264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69DB09" w14:textId="77777777" w:rsidR="00C91B91" w:rsidRPr="00850A0A" w:rsidRDefault="00C91B91" w:rsidP="00C91B91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850A0A"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04B48B" w14:textId="43617327" w:rsidR="00C91B91" w:rsidRPr="00850A0A" w:rsidRDefault="00C91B91" w:rsidP="00C91B91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>
              <w:rPr>
                <w:rFonts w:ascii="Times New Roman CE" w:hAnsi="Times New Roman CE" w:cs="Times New Roman CE"/>
                <w:sz w:val="20"/>
                <w:szCs w:val="20"/>
              </w:rPr>
              <w:t>Pracownia RTG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8F3541" w14:textId="3DC206D2" w:rsidR="00C91B91" w:rsidRPr="00850A0A" w:rsidRDefault="00C91B91" w:rsidP="00C91B91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>
              <w:rPr>
                <w:rFonts w:ascii="Times New Roman CE" w:hAnsi="Times New Roman CE" w:cs="Times New Roman CE"/>
                <w:sz w:val="20"/>
                <w:szCs w:val="20"/>
              </w:rPr>
              <w:t>24,2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FAC2B9" w14:textId="45D9CF9D" w:rsidR="00C91B91" w:rsidRPr="00850A0A" w:rsidRDefault="00C91B91" w:rsidP="00C91B91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>
              <w:rPr>
                <w:rFonts w:ascii="Times New Roman CE" w:hAnsi="Times New Roman CE" w:cs="Times New Roman CE"/>
                <w:sz w:val="20"/>
                <w:szCs w:val="20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0D1152" w14:textId="766D13AC" w:rsidR="00C91B91" w:rsidRPr="00850A0A" w:rsidRDefault="00C91B91" w:rsidP="00C91B91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>
              <w:rPr>
                <w:rFonts w:ascii="Times New Roman CE" w:hAnsi="Times New Roman CE" w:cs="Times New Roman CE"/>
                <w:sz w:val="20"/>
                <w:szCs w:val="20"/>
              </w:rPr>
              <w:t>14,5</w:t>
            </w:r>
          </w:p>
        </w:tc>
      </w:tr>
      <w:tr w:rsidR="00850A0A" w:rsidRPr="00850A0A" w14:paraId="6B867401" w14:textId="77777777" w:rsidTr="00850A0A">
        <w:trPr>
          <w:trHeight w:val="288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573B10" w14:textId="77777777" w:rsidR="00850A0A" w:rsidRPr="00850A0A" w:rsidRDefault="00850A0A" w:rsidP="00850A0A">
            <w:pPr>
              <w:suppressAutoHyphens w:val="0"/>
              <w:jc w:val="right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</w:p>
        </w:tc>
        <w:tc>
          <w:tcPr>
            <w:tcW w:w="53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81B865" w14:textId="77777777" w:rsidR="00850A0A" w:rsidRPr="00850A0A" w:rsidRDefault="00850A0A" w:rsidP="00850A0A">
            <w:pPr>
              <w:suppressAutoHyphens w:val="0"/>
              <w:rPr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8BBD87" w14:textId="77777777" w:rsidR="00850A0A" w:rsidRPr="00850A0A" w:rsidRDefault="00850A0A" w:rsidP="00850A0A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850A0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Razem: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F2BEC8" w14:textId="77777777" w:rsidR="00850A0A" w:rsidRPr="00850A0A" w:rsidRDefault="00850A0A" w:rsidP="00850A0A">
            <w:pPr>
              <w:suppressAutoHyphens w:val="0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850A0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8DD738" w14:textId="77777777" w:rsidR="00850A0A" w:rsidRPr="00850A0A" w:rsidRDefault="00850A0A" w:rsidP="00850A0A">
            <w:pPr>
              <w:suppressAutoHyphens w:val="0"/>
              <w:jc w:val="right"/>
              <w:rPr>
                <w:rFonts w:ascii="Calibri" w:hAnsi="Calibri" w:cs="Calibri"/>
                <w:b/>
                <w:bCs/>
                <w:color w:val="000000"/>
                <w:lang w:eastAsia="pl-PL"/>
              </w:rPr>
            </w:pPr>
            <w:r w:rsidRPr="00850A0A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pl-PL"/>
              </w:rPr>
              <w:t>139</w:t>
            </w:r>
          </w:p>
        </w:tc>
      </w:tr>
    </w:tbl>
    <w:p w14:paraId="6499C8A9" w14:textId="6D58FF5A" w:rsidR="00850A0A" w:rsidRPr="00850A0A" w:rsidRDefault="00850A0A" w:rsidP="00850A0A">
      <w:pPr>
        <w:jc w:val="both"/>
        <w:rPr>
          <w:rFonts w:ascii="Arial" w:hAnsi="Arial" w:cs="Arial"/>
          <w:sz w:val="22"/>
          <w:szCs w:val="22"/>
        </w:rPr>
        <w:sectPr w:rsidR="00850A0A" w:rsidRPr="00850A0A" w:rsidSect="00592F54">
          <w:headerReference w:type="default" r:id="rId17"/>
          <w:footerReference w:type="default" r:id="rId18"/>
          <w:headerReference w:type="first" r:id="rId19"/>
          <w:footerReference w:type="first" r:id="rId20"/>
          <w:pgSz w:w="11906" w:h="16838"/>
          <w:pgMar w:top="1134" w:right="1416" w:bottom="1134" w:left="1418" w:header="708" w:footer="708" w:gutter="0"/>
          <w:cols w:space="708"/>
          <w:titlePg/>
          <w:docGrid w:linePitch="360"/>
        </w:sectPr>
      </w:pPr>
    </w:p>
    <w:p w14:paraId="7AB3F53A" w14:textId="02754F79" w:rsidR="00E81580" w:rsidRDefault="00E81580" w:rsidP="00E81580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  <w:r>
        <w:rPr>
          <w:rFonts w:ascii="Arial" w:hAnsi="Arial"/>
          <w:b/>
          <w:bCs/>
          <w:sz w:val="22"/>
          <w:lang w:eastAsia="pl-PL"/>
        </w:rPr>
        <w:lastRenderedPageBreak/>
        <w:t>1.</w:t>
      </w:r>
      <w:r w:rsidR="002A1588">
        <w:rPr>
          <w:rFonts w:ascii="Arial" w:hAnsi="Arial"/>
          <w:b/>
          <w:bCs/>
          <w:sz w:val="22"/>
          <w:lang w:eastAsia="pl-PL"/>
        </w:rPr>
        <w:t>21</w:t>
      </w:r>
      <w:r>
        <w:rPr>
          <w:rFonts w:ascii="Arial" w:hAnsi="Arial"/>
          <w:b/>
          <w:bCs/>
          <w:sz w:val="22"/>
          <w:lang w:eastAsia="pl-PL"/>
        </w:rPr>
        <w:t>.</w:t>
      </w:r>
      <w:r w:rsidR="00C71955">
        <w:rPr>
          <w:rFonts w:ascii="Arial" w:hAnsi="Arial"/>
          <w:b/>
          <w:bCs/>
          <w:sz w:val="22"/>
          <w:lang w:eastAsia="pl-PL"/>
        </w:rPr>
        <w:t>2</w:t>
      </w:r>
      <w:r w:rsidRPr="00E459A2">
        <w:rPr>
          <w:rFonts w:ascii="Arial" w:hAnsi="Arial"/>
          <w:b/>
          <w:bCs/>
          <w:sz w:val="22"/>
          <w:lang w:eastAsia="pl-PL"/>
        </w:rPr>
        <w:t xml:space="preserve">. </w:t>
      </w:r>
      <w:r>
        <w:rPr>
          <w:rFonts w:ascii="Arial" w:hAnsi="Arial"/>
          <w:b/>
          <w:bCs/>
          <w:sz w:val="22"/>
          <w:lang w:eastAsia="pl-PL"/>
        </w:rPr>
        <w:t>Dobór kabli</w:t>
      </w:r>
    </w:p>
    <w:p w14:paraId="64D3993F" w14:textId="3769E64E" w:rsidR="00E81580" w:rsidRDefault="00E81580" w:rsidP="00E81580">
      <w:pPr>
        <w:suppressAutoHyphens w:val="0"/>
        <w:jc w:val="both"/>
        <w:rPr>
          <w:rFonts w:ascii="Arial" w:hAnsi="Arial"/>
          <w:b/>
          <w:bCs/>
          <w:sz w:val="22"/>
          <w:lang w:eastAsia="pl-PL"/>
        </w:rPr>
      </w:pPr>
      <w:r>
        <w:rPr>
          <w:rFonts w:ascii="Arial" w:hAnsi="Arial"/>
          <w:b/>
          <w:bCs/>
          <w:sz w:val="22"/>
          <w:lang w:eastAsia="pl-PL"/>
        </w:rPr>
        <w:t>1.</w:t>
      </w:r>
      <w:r w:rsidR="002A1588">
        <w:rPr>
          <w:rFonts w:ascii="Arial" w:hAnsi="Arial"/>
          <w:b/>
          <w:bCs/>
          <w:sz w:val="22"/>
          <w:lang w:eastAsia="pl-PL"/>
        </w:rPr>
        <w:t>21</w:t>
      </w:r>
      <w:r>
        <w:rPr>
          <w:rFonts w:ascii="Arial" w:hAnsi="Arial"/>
          <w:b/>
          <w:bCs/>
          <w:sz w:val="22"/>
          <w:lang w:eastAsia="pl-PL"/>
        </w:rPr>
        <w:t>.</w:t>
      </w:r>
      <w:r w:rsidR="00C71955">
        <w:rPr>
          <w:rFonts w:ascii="Arial" w:hAnsi="Arial"/>
          <w:b/>
          <w:bCs/>
          <w:sz w:val="22"/>
          <w:lang w:eastAsia="pl-PL"/>
        </w:rPr>
        <w:t>2</w:t>
      </w:r>
      <w:r>
        <w:rPr>
          <w:rFonts w:ascii="Arial" w:hAnsi="Arial"/>
          <w:b/>
          <w:bCs/>
          <w:sz w:val="22"/>
          <w:lang w:eastAsia="pl-PL"/>
        </w:rPr>
        <w:t>.1. Warunki przeciążeniowe</w:t>
      </w:r>
    </w:p>
    <w:tbl>
      <w:tblPr>
        <w:tblW w:w="15234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5"/>
        <w:gridCol w:w="567"/>
        <w:gridCol w:w="560"/>
        <w:gridCol w:w="480"/>
        <w:gridCol w:w="459"/>
        <w:gridCol w:w="498"/>
        <w:gridCol w:w="498"/>
        <w:gridCol w:w="580"/>
        <w:gridCol w:w="500"/>
        <w:gridCol w:w="860"/>
        <w:gridCol w:w="520"/>
        <w:gridCol w:w="553"/>
        <w:gridCol w:w="360"/>
        <w:gridCol w:w="560"/>
        <w:gridCol w:w="500"/>
        <w:gridCol w:w="525"/>
        <w:gridCol w:w="353"/>
        <w:gridCol w:w="496"/>
        <w:gridCol w:w="400"/>
        <w:gridCol w:w="620"/>
        <w:gridCol w:w="480"/>
        <w:gridCol w:w="580"/>
        <w:gridCol w:w="459"/>
        <w:gridCol w:w="353"/>
        <w:gridCol w:w="459"/>
        <w:gridCol w:w="757"/>
        <w:gridCol w:w="459"/>
        <w:gridCol w:w="535"/>
        <w:gridCol w:w="751"/>
        <w:gridCol w:w="27"/>
      </w:tblGrid>
      <w:tr w:rsidR="00470126" w:rsidRPr="00470126" w14:paraId="25ACD119" w14:textId="77777777" w:rsidTr="00470126">
        <w:trPr>
          <w:trHeight w:val="570"/>
          <w:jc w:val="center"/>
        </w:trPr>
        <w:tc>
          <w:tcPr>
            <w:tcW w:w="105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4836A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  <w:r w:rsidRPr="00470126"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  <w:t>ODCINEK</w:t>
            </w:r>
          </w:p>
        </w:tc>
        <w:tc>
          <w:tcPr>
            <w:tcW w:w="307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48B9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  <w:r w:rsidRPr="00470126"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  <w:t>OBCIĄŻENIE: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BF64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  <w:r w:rsidRPr="00470126"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  <w:t>ZABEZPIECZENIE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2B94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  <w:r w:rsidRPr="00470126"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  <w:t> 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AFCA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  <w:r w:rsidRPr="00470126"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  <w:t> </w:t>
            </w:r>
          </w:p>
        </w:tc>
        <w:tc>
          <w:tcPr>
            <w:tcW w:w="395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BC2C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  <w:r w:rsidRPr="00470126"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  <w:t>LINIA ZASILAJĄCA:</w:t>
            </w:r>
          </w:p>
        </w:tc>
        <w:tc>
          <w:tcPr>
            <w:tcW w:w="380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B140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  <w:r w:rsidRPr="00470126"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  <w:t>SPRAWDZENIE DOBORU:</w:t>
            </w:r>
          </w:p>
        </w:tc>
      </w:tr>
      <w:tr w:rsidR="00470126" w:rsidRPr="00470126" w14:paraId="4AD8BADB" w14:textId="77777777" w:rsidTr="00470126">
        <w:trPr>
          <w:gridAfter w:val="1"/>
          <w:wAfter w:w="27" w:type="dxa"/>
          <w:trHeight w:val="570"/>
          <w:jc w:val="center"/>
        </w:trPr>
        <w:tc>
          <w:tcPr>
            <w:tcW w:w="105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E8385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0068848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Moc szczytowa:</w:t>
            </w:r>
          </w:p>
        </w:tc>
        <w:tc>
          <w:tcPr>
            <w:tcW w:w="4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44B1B2D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Współczynnik zapotrzebowania</w:t>
            </w:r>
          </w:p>
        </w:tc>
        <w:tc>
          <w:tcPr>
            <w:tcW w:w="4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7025F27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Moc obliczeniowa:</w:t>
            </w:r>
          </w:p>
        </w:tc>
        <w:tc>
          <w:tcPr>
            <w:tcW w:w="49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7AD38EB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Napięcie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znamionowe:</w:t>
            </w:r>
          </w:p>
        </w:tc>
        <w:tc>
          <w:tcPr>
            <w:tcW w:w="49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21176B2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Współczynnik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mocy:</w:t>
            </w:r>
          </w:p>
        </w:tc>
        <w:tc>
          <w:tcPr>
            <w:tcW w:w="5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1A75D10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Prąd obliczeniowy:</w:t>
            </w:r>
          </w:p>
        </w:tc>
        <w:tc>
          <w:tcPr>
            <w:tcW w:w="5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34E156B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Prąd znamionowy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zabezpieczenia:</w:t>
            </w:r>
          </w:p>
        </w:tc>
        <w:tc>
          <w:tcPr>
            <w:tcW w:w="8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43C9259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Typ zabezpieczenia:</w:t>
            </w:r>
          </w:p>
        </w:tc>
        <w:tc>
          <w:tcPr>
            <w:tcW w:w="5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16B2F92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Współczynnik zadziałania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zabezpieczenia:</w:t>
            </w:r>
          </w:p>
        </w:tc>
        <w:tc>
          <w:tcPr>
            <w:tcW w:w="55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textDirection w:val="btLr"/>
            <w:vAlign w:val="bottom"/>
            <w:hideMark/>
          </w:tcPr>
          <w:p w14:paraId="6B0D1FF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Prąd zadziałania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zabezpieczenia:</w:t>
            </w:r>
          </w:p>
        </w:tc>
        <w:tc>
          <w:tcPr>
            <w:tcW w:w="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7190158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Liczba wiązek kabli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4" w:space="0" w:color="auto"/>
            </w:tcBorders>
            <w:textDirection w:val="btLr"/>
            <w:vAlign w:val="bottom"/>
            <w:hideMark/>
          </w:tcPr>
          <w:p w14:paraId="3F97C5B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 </w:t>
            </w:r>
          </w:p>
        </w:tc>
        <w:tc>
          <w:tcPr>
            <w:tcW w:w="1378" w:type="dxa"/>
            <w:gridSpan w:val="3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textDirection w:val="btLr"/>
            <w:vAlign w:val="bottom"/>
            <w:hideMark/>
          </w:tcPr>
          <w:p w14:paraId="3C891BA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Typ linii</w:t>
            </w:r>
          </w:p>
        </w:tc>
        <w:tc>
          <w:tcPr>
            <w:tcW w:w="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72F6C08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Przekrój żyły</w:t>
            </w:r>
          </w:p>
        </w:tc>
        <w:tc>
          <w:tcPr>
            <w:tcW w:w="4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7F44628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Materiał żyły</w:t>
            </w:r>
          </w:p>
        </w:tc>
        <w:tc>
          <w:tcPr>
            <w:tcW w:w="6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7D85393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Sposób ułożenia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linii</w:t>
            </w:r>
          </w:p>
        </w:tc>
        <w:tc>
          <w:tcPr>
            <w:tcW w:w="4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extDirection w:val="btLr"/>
            <w:vAlign w:val="bottom"/>
            <w:hideMark/>
          </w:tcPr>
          <w:p w14:paraId="7AF0371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Współczynnik korekcyjny - ilość wiązek kabli</w:t>
            </w:r>
          </w:p>
        </w:tc>
        <w:tc>
          <w:tcPr>
            <w:tcW w:w="5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6C7F286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Obciążalnść</w:t>
            </w:r>
            <w:proofErr w:type="spellEnd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długotrwała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 xml:space="preserve">linii po 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wsp</w:t>
            </w:r>
            <w:proofErr w:type="spellEnd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. Korekcyjnych</w:t>
            </w:r>
          </w:p>
        </w:tc>
        <w:tc>
          <w:tcPr>
            <w:tcW w:w="202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ED62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warunek 1: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obciążalność długotrwała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br/>
            </w:r>
            <w:r w:rsidRPr="00470126">
              <w:rPr>
                <w:rFonts w:ascii="Calibri" w:hAnsi="Calibri" w:cs="Calibri"/>
                <w:b/>
                <w:bCs/>
                <w:sz w:val="14"/>
                <w:szCs w:val="14"/>
                <w:lang w:eastAsia="pl-PL"/>
              </w:rPr>
              <w:t>I</w:t>
            </w:r>
            <w:r w:rsidRPr="00470126">
              <w:rPr>
                <w:rFonts w:ascii="Calibri" w:hAnsi="Calibri" w:cs="Calibri"/>
                <w:b/>
                <w:bCs/>
                <w:sz w:val="14"/>
                <w:szCs w:val="14"/>
                <w:vertAlign w:val="subscript"/>
                <w:lang w:eastAsia="pl-PL"/>
              </w:rPr>
              <w:t>B</w:t>
            </w:r>
            <w:r w:rsidRPr="00470126">
              <w:rPr>
                <w:rFonts w:ascii="Calibri" w:hAnsi="Calibri" w:cs="Calibri"/>
                <w:b/>
                <w:bCs/>
                <w:sz w:val="14"/>
                <w:szCs w:val="14"/>
                <w:lang w:eastAsia="pl-PL"/>
              </w:rPr>
              <w:t>&lt;I</w:t>
            </w:r>
            <w:r w:rsidRPr="00470126">
              <w:rPr>
                <w:rFonts w:ascii="Calibri" w:hAnsi="Calibri" w:cs="Calibri"/>
                <w:b/>
                <w:bCs/>
                <w:sz w:val="14"/>
                <w:szCs w:val="14"/>
                <w:vertAlign w:val="subscript"/>
                <w:lang w:eastAsia="pl-PL"/>
              </w:rPr>
              <w:t>n</w:t>
            </w:r>
            <w:r w:rsidRPr="00470126">
              <w:rPr>
                <w:rFonts w:ascii="Calibri" w:hAnsi="Calibri" w:cs="Calibri"/>
                <w:b/>
                <w:bCs/>
                <w:sz w:val="14"/>
                <w:szCs w:val="14"/>
                <w:lang w:eastAsia="pl-PL"/>
              </w:rPr>
              <w:t>&lt;I</w:t>
            </w:r>
            <w:r w:rsidRPr="00470126">
              <w:rPr>
                <w:rFonts w:ascii="Calibri" w:hAnsi="Calibri" w:cs="Calibri"/>
                <w:b/>
                <w:bCs/>
                <w:sz w:val="14"/>
                <w:szCs w:val="14"/>
                <w:vertAlign w:val="subscript"/>
                <w:lang w:eastAsia="pl-PL"/>
              </w:rPr>
              <w:t>Z</w:t>
            </w:r>
          </w:p>
        </w:tc>
        <w:tc>
          <w:tcPr>
            <w:tcW w:w="1745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AA06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warunek 2: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przeciążalność prądowa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br/>
            </w:r>
            <w:r w:rsidRPr="00470126">
              <w:rPr>
                <w:rFonts w:ascii="Calibri" w:hAnsi="Calibri" w:cs="Calibri"/>
                <w:b/>
                <w:bCs/>
                <w:sz w:val="14"/>
                <w:szCs w:val="14"/>
                <w:lang w:eastAsia="pl-PL"/>
              </w:rPr>
              <w:t>I</w:t>
            </w:r>
            <w:r w:rsidRPr="00470126">
              <w:rPr>
                <w:rFonts w:ascii="Calibri" w:hAnsi="Calibri" w:cs="Calibri"/>
                <w:b/>
                <w:bCs/>
                <w:sz w:val="14"/>
                <w:szCs w:val="14"/>
                <w:vertAlign w:val="subscript"/>
                <w:lang w:eastAsia="pl-PL"/>
              </w:rPr>
              <w:t>2</w:t>
            </w:r>
            <w:r w:rsidRPr="00470126">
              <w:rPr>
                <w:rFonts w:ascii="Calibri" w:hAnsi="Calibri" w:cs="Calibri"/>
                <w:b/>
                <w:bCs/>
                <w:sz w:val="14"/>
                <w:szCs w:val="14"/>
                <w:lang w:eastAsia="pl-PL"/>
              </w:rPr>
              <w:t>&lt;1,45*IZ</w:t>
            </w:r>
          </w:p>
        </w:tc>
      </w:tr>
      <w:tr w:rsidR="00470126" w:rsidRPr="00470126" w14:paraId="1F49D312" w14:textId="77777777" w:rsidTr="00470126">
        <w:trPr>
          <w:gridAfter w:val="1"/>
          <w:wAfter w:w="27" w:type="dxa"/>
          <w:trHeight w:val="1560"/>
          <w:jc w:val="center"/>
        </w:trPr>
        <w:tc>
          <w:tcPr>
            <w:tcW w:w="105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52DCF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</w:p>
        </w:tc>
        <w:tc>
          <w:tcPr>
            <w:tcW w:w="5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3B5EA0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4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A06DA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4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5B428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49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D5001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49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2F860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F55B0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272078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8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58C22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ADEDD0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5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598908E5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72C34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6ED7C01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Typ linii ukryty</w:t>
            </w:r>
          </w:p>
        </w:tc>
        <w:tc>
          <w:tcPr>
            <w:tcW w:w="1378" w:type="dxa"/>
            <w:gridSpan w:val="3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26191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5DEB4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4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8D6FDC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6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94E46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4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0C96F1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76847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2028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845A2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1745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42987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</w:tr>
      <w:tr w:rsidR="00470126" w:rsidRPr="00470126" w14:paraId="0CE69EF8" w14:textId="77777777" w:rsidTr="00470126">
        <w:trPr>
          <w:gridAfter w:val="1"/>
          <w:wAfter w:w="27" w:type="dxa"/>
          <w:trHeight w:val="402"/>
          <w:jc w:val="center"/>
        </w:trPr>
        <w:tc>
          <w:tcPr>
            <w:tcW w:w="4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327C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od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955F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do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3640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P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S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254E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k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z</w:t>
            </w:r>
            <w:proofErr w:type="spellEnd"/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14B9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P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S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D8F8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U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n</w:t>
            </w:r>
            <w:proofErr w:type="spellEnd"/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075C2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cosF</w:t>
            </w:r>
            <w:proofErr w:type="spellEnd"/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66E33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I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B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2689E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I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n</w:t>
            </w:r>
          </w:p>
        </w:tc>
        <w:tc>
          <w:tcPr>
            <w:tcW w:w="8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85E24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 - ]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46727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k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2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233A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I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2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=k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2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*I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n</w:t>
            </w:r>
          </w:p>
        </w:tc>
        <w:tc>
          <w:tcPr>
            <w:tcW w:w="3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1CA50B4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 - ]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2AF5D3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 </w:t>
            </w:r>
          </w:p>
        </w:tc>
        <w:tc>
          <w:tcPr>
            <w:tcW w:w="1378" w:type="dxa"/>
            <w:gridSpan w:val="3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14:paraId="1C9700F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 - ]</w:t>
            </w:r>
          </w:p>
        </w:tc>
        <w:tc>
          <w:tcPr>
            <w:tcW w:w="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BAC6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[mm</w:t>
            </w:r>
            <w:r w:rsidRPr="00470126">
              <w:rPr>
                <w:rFonts w:ascii="Calibri" w:hAnsi="Calibri" w:cs="Calibri"/>
                <w:sz w:val="14"/>
                <w:szCs w:val="14"/>
                <w:vertAlign w:val="superscript"/>
                <w:lang w:eastAsia="pl-PL"/>
              </w:rPr>
              <w:t>2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]</w:t>
            </w:r>
          </w:p>
        </w:tc>
        <w:tc>
          <w:tcPr>
            <w:tcW w:w="4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1417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 - ]</w:t>
            </w:r>
          </w:p>
        </w:tc>
        <w:tc>
          <w:tcPr>
            <w:tcW w:w="6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90A2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 - ]</w:t>
            </w:r>
          </w:p>
        </w:tc>
        <w:tc>
          <w:tcPr>
            <w:tcW w:w="4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2826920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[-]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BC913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I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Z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'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C158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I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B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252A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I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n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A9C0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I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Z</w:t>
            </w:r>
          </w:p>
        </w:tc>
        <w:tc>
          <w:tcPr>
            <w:tcW w:w="7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F8E1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Uwagi: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A8C8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I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2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EDDA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1,45*I</w:t>
            </w:r>
            <w:r w:rsidRPr="00470126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Z</w:t>
            </w:r>
          </w:p>
        </w:tc>
        <w:tc>
          <w:tcPr>
            <w:tcW w:w="7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A471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Uwagi:</w:t>
            </w:r>
          </w:p>
        </w:tc>
      </w:tr>
      <w:tr w:rsidR="00470126" w:rsidRPr="00470126" w14:paraId="57329375" w14:textId="77777777" w:rsidTr="00470126">
        <w:trPr>
          <w:gridAfter w:val="1"/>
          <w:wAfter w:w="27" w:type="dxa"/>
          <w:trHeight w:val="270"/>
          <w:jc w:val="center"/>
        </w:trPr>
        <w:tc>
          <w:tcPr>
            <w:tcW w:w="4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D4094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30EE3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56ED8E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[kW]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883155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 - ]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7D6902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[kW]</w:t>
            </w:r>
          </w:p>
        </w:tc>
        <w:tc>
          <w:tcPr>
            <w:tcW w:w="49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D6446E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[v]</w:t>
            </w:r>
          </w:p>
        </w:tc>
        <w:tc>
          <w:tcPr>
            <w:tcW w:w="49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B013B5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 - ]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94DC17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038B5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8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50FF3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341AF7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 - ]</w:t>
            </w:r>
          </w:p>
        </w:tc>
        <w:tc>
          <w:tcPr>
            <w:tcW w:w="55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9F598C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3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F24895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74A8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 </w:t>
            </w:r>
          </w:p>
        </w:tc>
        <w:tc>
          <w:tcPr>
            <w:tcW w:w="1378" w:type="dxa"/>
            <w:gridSpan w:val="3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2108D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1DB53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4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7BA6B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6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78EB6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4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4AAF11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AD59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503D4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4C5EB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DB08C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7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C496D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9CEF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1590A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7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B35FA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</w:tr>
      <w:tr w:rsidR="00470126" w:rsidRPr="00470126" w14:paraId="69ABC55B" w14:textId="77777777" w:rsidTr="00470126">
        <w:trPr>
          <w:gridAfter w:val="1"/>
          <w:wAfter w:w="27" w:type="dxa"/>
          <w:trHeight w:val="384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FCEF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ZK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39CF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568A0C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139,0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C698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9303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139,0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B957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17D8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862B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215,73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3530617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191C8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WTN-00/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gF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0A6752C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ECAC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615CFC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DD16BA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YKXS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061A9A8B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5x YKXS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45A7699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2899374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185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EA905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185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F890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829D42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D1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D800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E4DFB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343,00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6817A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215,7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0FC4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BCF2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343,0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6889F" w14:textId="06779439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40ED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AD24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497,4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0FAA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6CF5DDDF" w14:textId="77777777" w:rsidTr="00470126">
        <w:trPr>
          <w:gridAfter w:val="1"/>
          <w:wAfter w:w="27" w:type="dxa"/>
          <w:trHeight w:val="255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F303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986F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TMD1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4ACB66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6,2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DDADF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7807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6,2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B86E1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640A7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F1AA2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9,62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7C18915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8CE99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19EADD4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73A2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BBE590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0698B1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7C0940B9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0A04FDD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C8A9B55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760C9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E728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60D2F6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E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0C51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F58CB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36,55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2463B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9,6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12E49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723C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36,6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57838" w14:textId="5A0C739F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61C2C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7A1C3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53,0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A492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5B3917D7" w14:textId="77777777" w:rsidTr="00470126">
        <w:trPr>
          <w:gridAfter w:val="1"/>
          <w:wAfter w:w="27" w:type="dxa"/>
          <w:trHeight w:val="255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D996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2620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TMD2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977721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6,2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FF9F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5B2B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6,2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A576C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ADD3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95DC9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9,62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473CD45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9EF2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947BEA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6AA5B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66490D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B161BE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4A39D199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272AC28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E74CC98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D9B51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607D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A67383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E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56F6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EF83D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36,55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A14BC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9,6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E61E5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26B6C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36,6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F2C4B" w14:textId="1CCBF2DC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2E29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C385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53,0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A27E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59AB2584" w14:textId="77777777" w:rsidTr="00470126">
        <w:trPr>
          <w:gridAfter w:val="1"/>
          <w:wAfter w:w="27" w:type="dxa"/>
          <w:trHeight w:val="255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546DE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9AFE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RPP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0AE217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28,4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67EF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18E1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22,7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3FA5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174A0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80117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35,26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3C2B3B3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C0BF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54B3F22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5D797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64,0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B09A60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C32D4D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251C6A2A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4E21A53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BCC5EFC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64DD3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8320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5F3C0E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E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B7A7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D6E5D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68,00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3BB66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35,3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D0823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FCBF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68,0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1DDF0" w14:textId="7E58F64B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C140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64,0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95A9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98,6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4101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00A82419" w14:textId="77777777" w:rsidTr="00470126">
        <w:trPr>
          <w:gridAfter w:val="1"/>
          <w:wAfter w:w="27" w:type="dxa"/>
          <w:trHeight w:val="228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B11E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A5FF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RP0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3C0AED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34,3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016B9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8694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27,4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A925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D1F7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DCDB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42,59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849A71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9D083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1F51B39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62D6B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6D3C27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4D7E12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78E4E55C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003FFEF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225565F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6F520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AAC4C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C4B4E1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E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FE61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A74A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85,85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CA911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42,6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C4E4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40BD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85,9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6B588" w14:textId="746EFF2E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F035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0E24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124,5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568F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7A30B9FD" w14:textId="77777777" w:rsidTr="00470126">
        <w:trPr>
          <w:gridAfter w:val="1"/>
          <w:wAfter w:w="27" w:type="dxa"/>
          <w:trHeight w:val="228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D834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1735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RAP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5519E6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6,6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797A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2F77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6,6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CFA8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40CD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E9C3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10,24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0BAB64E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A24D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3C73434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92DC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88EC2A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7CD53F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4B1AC40E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5CE0360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086C9A6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10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2A3D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56F3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A0761D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E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2954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64D85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CD94B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10,2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CF395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8EC3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51,0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BF4BF" w14:textId="036E908D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18FE4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DFE12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74,0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D7C9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7E25A576" w14:textId="77777777" w:rsidTr="00470126">
        <w:trPr>
          <w:gridAfter w:val="1"/>
          <w:wAfter w:w="27" w:type="dxa"/>
          <w:trHeight w:val="384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C0DA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4AB7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RP1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4B3C2D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54,9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753D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8BB8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43,9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FAC2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ACE46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2599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68,16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18F4F05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43F4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WTN-1/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8EB3C5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6910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128,0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6A66E9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9ED87C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387E8681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5x 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68FAD8F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A61FD87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480BA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F4810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907B91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F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3D03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679E4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166,60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0E56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68,2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CD2A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9C91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166,6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4B705" w14:textId="3BC6F2B2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1E2D3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128,0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A184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241,6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278E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198910FF" w14:textId="77777777" w:rsidTr="00470126">
        <w:trPr>
          <w:gridAfter w:val="1"/>
          <w:wAfter w:w="27" w:type="dxa"/>
          <w:trHeight w:val="384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994C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DC97B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RP2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3B60F8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76,0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E1D7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3DF26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60,8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89BA9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7931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28C3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94,36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66AA9A2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E8F1D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WTN-1/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38934C0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890D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200,0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039825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9491AB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2492CEA6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5x 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2F0E8CE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C4112AC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70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7641A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70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07B9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952B30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F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B564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9E53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213,35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7B5FC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94,4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150A6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C564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213,4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795BF" w14:textId="31D3D25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8AF0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200,0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090D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309,4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253E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191AC2EB" w14:textId="77777777" w:rsidTr="00470126">
        <w:trPr>
          <w:gridAfter w:val="1"/>
          <w:wAfter w:w="27" w:type="dxa"/>
          <w:trHeight w:val="228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DBED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ED40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RWC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BCA25C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2,0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742F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FEBB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2,0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1E4D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478B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B7432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3,10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7497AD4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001B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1ADCF6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FB404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8DD6F5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204E8A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715ECB66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5CADFBB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99F9340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E0AEF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4A30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60F1BF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B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B06CB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81CE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28,90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896AA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3,1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DBDB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F3298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28,9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C43E2" w14:textId="7B0CDA86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4FEE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3E0E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41,9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57B07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58FF73F0" w14:textId="77777777" w:rsidTr="00470126">
        <w:trPr>
          <w:gridAfter w:val="1"/>
          <w:wAfter w:w="27" w:type="dxa"/>
          <w:trHeight w:val="228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46F7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5D82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RW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9E1ACB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5,5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C38A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5696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5,0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98A5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2D9B2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A5F5B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7,68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6DCF6EE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DF5BF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18D7822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9A65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D5FB8C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C400A8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0FE08FEC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34FE110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1DFE72D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10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B4749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E9135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69754E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B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033F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F7ABE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39,10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BB1A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7,7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C79D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4A087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39,1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47AC8" w14:textId="6C786DEA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56F63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F7DB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56,7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7658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60276E78" w14:textId="77777777" w:rsidTr="00470126">
        <w:trPr>
          <w:gridAfter w:val="1"/>
          <w:wAfter w:w="27" w:type="dxa"/>
          <w:trHeight w:val="384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FB45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6A55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RUPS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C81700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B4186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183EE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1A21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54B5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723E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62,08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07B9986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160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8A3C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WTN-1/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A50B70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A735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256,0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B789F3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D81A2B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314CA2EC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5x 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6412FA0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70F6EAF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70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15FEA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70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60BC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28FA2D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F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71D7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E27F1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213,35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32E1B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62,1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8DD3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160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1BCE1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213,4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BD2D7A" w14:textId="02C75A93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6904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256,0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5A412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309,4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30A1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17309875" w14:textId="77777777" w:rsidTr="00470126">
        <w:trPr>
          <w:gridAfter w:val="1"/>
          <w:wAfter w:w="27" w:type="dxa"/>
          <w:trHeight w:val="255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5E86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2A0F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PLPE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A954DB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22,0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32B3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EA11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22,0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7F38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7791D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387C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34,14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101BC0F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C7ADD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6E65A5B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4352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CC8E06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154CBB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YKY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5D173937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YKY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5EFACCD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69065F6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A467C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D4BB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46BE042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D1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1CB6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5A8C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69,70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B7C8A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34,1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98DB9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C5F6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69,7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54094B" w14:textId="1FE9EAB8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F5622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C35F3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101,1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7994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490C0887" w14:textId="77777777" w:rsidTr="00470126">
        <w:trPr>
          <w:gridAfter w:val="1"/>
          <w:wAfter w:w="27" w:type="dxa"/>
          <w:trHeight w:val="228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57B9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RUPS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468A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RUP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CE01CC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4,0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D8C4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BAAB2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4,0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43BAE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64EB7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A9B74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6,21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76E9EFF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A7E59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4F20C73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7B3F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C0FF7E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BA6255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6FF3854C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6C4D96C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79DB53E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3EF5D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A561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4752BC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E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D94C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1C9E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36,55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0B3F2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6,2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31A7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AB91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36,6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AB4B7" w14:textId="497DC3FA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3ADC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E178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53,0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8D83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3131B2A2" w14:textId="77777777" w:rsidTr="00470126">
        <w:trPr>
          <w:gridAfter w:val="1"/>
          <w:wAfter w:w="27" w:type="dxa"/>
          <w:trHeight w:val="264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00C9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lastRenderedPageBreak/>
              <w:t>RUPS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0E09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RU0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F15D15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7,0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D869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15CD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7,0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83AC5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6CE8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E243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10,86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391FAED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340A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39550D2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5947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87E4FA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0C2CE7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0C77EE1F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6FF6DFE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CF83CB7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3E214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08BA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04B134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E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2EB9A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4D3A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36,55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883F9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10,9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BD40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2D4E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36,6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EAE7B" w14:textId="006F3423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689B9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5FA2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53,0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B4FD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2A40E8DD" w14:textId="77777777" w:rsidTr="00470126">
        <w:trPr>
          <w:gridAfter w:val="1"/>
          <w:wAfter w:w="27" w:type="dxa"/>
          <w:trHeight w:val="255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EC30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RUPS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D872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RU1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7272DF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17,2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C846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F30B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17,2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CAE2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1E78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D272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26,69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5B4B51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94726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79F67A1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7A56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64,0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351CF8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492C61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7DC6DAC3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50C36CB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42D93E5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8FB0F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5392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3EEF20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E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6B97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C732A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68,00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EDF6C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26,7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0CAD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1997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68,0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8D5B3" w14:textId="56027571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B16B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64,0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3000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98,6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6254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21755C04" w14:textId="77777777" w:rsidTr="00470126">
        <w:trPr>
          <w:gridAfter w:val="1"/>
          <w:wAfter w:w="27" w:type="dxa"/>
          <w:trHeight w:val="255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2387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RUPS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DAA7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RU2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D72552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2,6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9879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14990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2,6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0941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D0BD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3B413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4,04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2942CC1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BEBF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32B82E4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3776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198FB6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4F11C0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00CCCCDA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4BDB834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3F487B49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E76C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0D47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AB4B1D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E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6D39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FAC2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36,55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3B664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4,0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CE6D4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245C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36,6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CDEF4" w14:textId="035BA8E0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21EC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E417C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53,0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20D4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7A914734" w14:textId="77777777" w:rsidTr="00470126">
        <w:trPr>
          <w:gridAfter w:val="1"/>
          <w:wAfter w:w="27" w:type="dxa"/>
          <w:trHeight w:val="264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7CC3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RP1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112E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RP1-G17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07EC3A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2,5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44C8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98009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2,5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AF01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8FF9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212E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11,69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3A0C19F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CB75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S300/B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0323C2E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1,45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F805E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23,2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F06884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8A68F6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68D7BE60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37AF5AE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D3FAE61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2,5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11A43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2,5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D6B2A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191235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B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6671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AD17E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19,55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A9DC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11,7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3E99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16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4D07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19,6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F6A2E" w14:textId="7FB6F17E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7962F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23,2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597B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28,3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28F02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66A19D97" w14:textId="77777777" w:rsidTr="00470126">
        <w:trPr>
          <w:gridAfter w:val="1"/>
          <w:wAfter w:w="27" w:type="dxa"/>
          <w:trHeight w:val="264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5839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RPP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5E85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RPP-OU3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755EF2B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0,1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92882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D73F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0,1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6AEF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03D4B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50C4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0,15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02B60EA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5C5830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S300/C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7AAFDC2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1,45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E26F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14,5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94A181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A8A167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2E8BFE30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4BA34B0F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52834D33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2,5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3573B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2,5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4492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497670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D1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8A681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85B5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24,65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D5B09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0,1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548D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28E0E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24,7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82A73" w14:textId="55F9C75C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14A4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14,5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B711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35,7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E5D63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470126" w:rsidRPr="00470126" w14:paraId="4D369680" w14:textId="77777777" w:rsidTr="00470126">
        <w:trPr>
          <w:gridAfter w:val="1"/>
          <w:wAfter w:w="27" w:type="dxa"/>
          <w:trHeight w:val="255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27A92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154A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RTG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76A2EF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24,2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8837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F8158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24,2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5E461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400</w:t>
            </w:r>
          </w:p>
        </w:tc>
        <w:tc>
          <w:tcPr>
            <w:tcW w:w="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3B1BA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0,93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B6109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37,56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4EA7AA4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3D3B5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WTN-00/</w:t>
            </w:r>
            <w:proofErr w:type="spellStart"/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  <w:hideMark/>
          </w:tcPr>
          <w:p w14:paraId="7519691D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1,6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283CE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80,0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EE762D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</w:t>
            </w: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DC8507C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68C49896" w14:textId="77777777" w:rsidR="00470126" w:rsidRPr="00470126" w:rsidRDefault="00470126" w:rsidP="00470126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E2EFDA"/>
            <w:vAlign w:val="center"/>
            <w:hideMark/>
          </w:tcPr>
          <w:p w14:paraId="591E8FC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47EA49B" w14:textId="77777777" w:rsidR="00470126" w:rsidRPr="00470126" w:rsidRDefault="00470126" w:rsidP="00470126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7D839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DCA9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Cu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0AC1C612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B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85164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0,85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753A6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84,15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10FDD7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37,6</w:t>
            </w:r>
          </w:p>
        </w:tc>
        <w:tc>
          <w:tcPr>
            <w:tcW w:w="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E708BB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46CFC9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84,2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E5AC3" w14:textId="4CB8D296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</w:t>
            </w:r>
            <w:r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spełniony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CD7B5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80,0</w:t>
            </w:r>
          </w:p>
        </w:tc>
        <w:tc>
          <w:tcPr>
            <w:tcW w:w="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C380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122,0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E7FB8" w14:textId="77777777" w:rsidR="00470126" w:rsidRPr="00470126" w:rsidRDefault="00470126" w:rsidP="00470126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470126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</w:tbl>
    <w:p w14:paraId="24AAE460" w14:textId="2F77BD7E" w:rsidR="00E81580" w:rsidRDefault="00E81580" w:rsidP="00003ACE">
      <w:pPr>
        <w:suppressAutoHyphens w:val="0"/>
        <w:jc w:val="center"/>
        <w:rPr>
          <w:rFonts w:ascii="Arial" w:hAnsi="Arial"/>
          <w:b/>
          <w:bCs/>
          <w:sz w:val="22"/>
          <w:lang w:eastAsia="pl-PL"/>
        </w:rPr>
      </w:pPr>
    </w:p>
    <w:p w14:paraId="4B07EC39" w14:textId="70583A90" w:rsidR="00E81580" w:rsidRDefault="00E81580" w:rsidP="00003ACE">
      <w:pPr>
        <w:suppressAutoHyphens w:val="0"/>
        <w:jc w:val="center"/>
        <w:rPr>
          <w:rFonts w:ascii="Arial" w:hAnsi="Arial"/>
          <w:b/>
          <w:bCs/>
          <w:sz w:val="22"/>
          <w:lang w:eastAsia="pl-PL"/>
        </w:rPr>
      </w:pPr>
    </w:p>
    <w:p w14:paraId="09FE2D23" w14:textId="77777777" w:rsidR="00987AFD" w:rsidRDefault="00987AFD">
      <w:pPr>
        <w:rPr>
          <w:rFonts w:ascii="Arial Narrow" w:hAnsi="Arial Narrow"/>
          <w:sz w:val="22"/>
          <w:szCs w:val="22"/>
        </w:rPr>
      </w:pPr>
    </w:p>
    <w:p w14:paraId="771656CD" w14:textId="77777777" w:rsidR="00E81580" w:rsidRDefault="00E81580">
      <w:pPr>
        <w:rPr>
          <w:rFonts w:ascii="Arial Narrow" w:hAnsi="Arial Narrow"/>
          <w:sz w:val="22"/>
          <w:szCs w:val="22"/>
        </w:rPr>
        <w:sectPr w:rsidR="00E81580" w:rsidSect="00E81580">
          <w:pgSz w:w="16838" w:h="11906" w:orient="landscape"/>
          <w:pgMar w:top="1701" w:right="1134" w:bottom="851" w:left="1134" w:header="708" w:footer="708" w:gutter="0"/>
          <w:cols w:space="708"/>
          <w:docGrid w:linePitch="360"/>
        </w:sectPr>
      </w:pPr>
    </w:p>
    <w:p w14:paraId="599AAE6B" w14:textId="30C387EE" w:rsidR="003F1AED" w:rsidRDefault="00E81580" w:rsidP="003F1AED">
      <w:pPr>
        <w:suppressAutoHyphens w:val="0"/>
        <w:rPr>
          <w:rFonts w:ascii="Arial" w:hAnsi="Arial"/>
          <w:b/>
          <w:bCs/>
          <w:sz w:val="22"/>
          <w:lang w:eastAsia="pl-PL"/>
        </w:rPr>
      </w:pPr>
      <w:r>
        <w:rPr>
          <w:rFonts w:ascii="Arial" w:hAnsi="Arial"/>
          <w:b/>
          <w:bCs/>
          <w:sz w:val="22"/>
          <w:lang w:eastAsia="pl-PL"/>
        </w:rPr>
        <w:lastRenderedPageBreak/>
        <w:t>1.</w:t>
      </w:r>
      <w:r w:rsidR="002A1588">
        <w:rPr>
          <w:rFonts w:ascii="Arial" w:hAnsi="Arial"/>
          <w:b/>
          <w:bCs/>
          <w:sz w:val="22"/>
          <w:lang w:eastAsia="pl-PL"/>
        </w:rPr>
        <w:t>21</w:t>
      </w:r>
      <w:r>
        <w:rPr>
          <w:rFonts w:ascii="Arial" w:hAnsi="Arial"/>
          <w:b/>
          <w:bCs/>
          <w:sz w:val="22"/>
          <w:lang w:eastAsia="pl-PL"/>
        </w:rPr>
        <w:t>.</w:t>
      </w:r>
      <w:r w:rsidR="00C71955">
        <w:rPr>
          <w:rFonts w:ascii="Arial" w:hAnsi="Arial"/>
          <w:b/>
          <w:bCs/>
          <w:sz w:val="22"/>
          <w:lang w:eastAsia="pl-PL"/>
        </w:rPr>
        <w:t>2</w:t>
      </w:r>
      <w:r>
        <w:rPr>
          <w:rFonts w:ascii="Arial" w:hAnsi="Arial"/>
          <w:b/>
          <w:bCs/>
          <w:sz w:val="22"/>
          <w:lang w:eastAsia="pl-PL"/>
        </w:rPr>
        <w:t>.2. Skuteczność ochrony i spadki napięć</w:t>
      </w:r>
      <w:bookmarkStart w:id="13" w:name="_Toc105167127"/>
    </w:p>
    <w:tbl>
      <w:tblPr>
        <w:tblW w:w="122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3"/>
        <w:gridCol w:w="486"/>
        <w:gridCol w:w="462"/>
        <w:gridCol w:w="211"/>
        <w:gridCol w:w="353"/>
        <w:gridCol w:w="338"/>
        <w:gridCol w:w="597"/>
        <w:gridCol w:w="597"/>
        <w:gridCol w:w="459"/>
        <w:gridCol w:w="431"/>
        <w:gridCol w:w="530"/>
        <w:gridCol w:w="431"/>
        <w:gridCol w:w="530"/>
        <w:gridCol w:w="601"/>
        <w:gridCol w:w="800"/>
        <w:gridCol w:w="498"/>
        <w:gridCol w:w="498"/>
        <w:gridCol w:w="406"/>
        <w:gridCol w:w="498"/>
        <w:gridCol w:w="459"/>
        <w:gridCol w:w="380"/>
        <w:gridCol w:w="860"/>
        <w:gridCol w:w="502"/>
        <w:gridCol w:w="523"/>
        <w:gridCol w:w="853"/>
      </w:tblGrid>
      <w:tr w:rsidR="00AD629F" w:rsidRPr="00AD629F" w14:paraId="1A220069" w14:textId="77777777" w:rsidTr="00AD629F">
        <w:trPr>
          <w:trHeight w:val="495"/>
          <w:jc w:val="center"/>
        </w:trPr>
        <w:tc>
          <w:tcPr>
            <w:tcW w:w="116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F720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  <w:r w:rsidRPr="00AD629F"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  <w:t>ODCINEK</w:t>
            </w:r>
          </w:p>
        </w:tc>
        <w:tc>
          <w:tcPr>
            <w:tcW w:w="4963" w:type="dxa"/>
            <w:gridSpan w:val="1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6633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  <w:r w:rsidRPr="00AD629F"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  <w:t>IMPEDANCJA I PRĄD ZWARCIOWY</w:t>
            </w:r>
          </w:p>
        </w:tc>
        <w:tc>
          <w:tcPr>
            <w:tcW w:w="4199" w:type="dxa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810D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  <w:r w:rsidRPr="00AD629F"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  <w:t>SPRAWDZENIE SKUTECZNOŚCI OCHRONY PRZECIWPORAŻENIOWEJ</w:t>
            </w:r>
          </w:p>
        </w:tc>
        <w:tc>
          <w:tcPr>
            <w:tcW w:w="1878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6179D66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  <w:r w:rsidRPr="00AD629F"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  <w:t>SPRAWDZENIE SPADKU NAPIĘCIA</w:t>
            </w:r>
          </w:p>
        </w:tc>
      </w:tr>
      <w:tr w:rsidR="00AD629F" w:rsidRPr="00AD629F" w14:paraId="419E4C5F" w14:textId="77777777" w:rsidTr="00AD629F">
        <w:trPr>
          <w:trHeight w:val="1665"/>
          <w:jc w:val="center"/>
        </w:trPr>
        <w:tc>
          <w:tcPr>
            <w:tcW w:w="116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68653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b/>
                <w:bCs/>
                <w:i/>
                <w:iCs/>
                <w:sz w:val="14"/>
                <w:szCs w:val="14"/>
                <w:u w:val="single"/>
                <w:lang w:eastAsia="pl-PL"/>
              </w:rPr>
            </w:pPr>
          </w:p>
        </w:tc>
        <w:tc>
          <w:tcPr>
            <w:tcW w:w="11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4F0BF13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Typ odcinka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1832E89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Długość odcinka</w:t>
            </w:r>
          </w:p>
        </w:tc>
        <w:tc>
          <w:tcPr>
            <w:tcW w:w="9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74118F2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Oporność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jednostkowa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60AD514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Oporność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odcinka</w:t>
            </w:r>
          </w:p>
        </w:tc>
        <w:tc>
          <w:tcPr>
            <w:tcW w:w="125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7415400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Oporność  pętli zwarciowej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6E454D5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Prąd zwarcia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jednofazowego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73B3E61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Typ 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zabezpieczenia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578E7C6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Prąd znamionowy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zabezpieczenia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1046A3D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Maksymalny czas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wyłączenia zwarcia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0107C8E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Współczynnik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bottom"/>
            <w:hideMark/>
          </w:tcPr>
          <w:p w14:paraId="22B2BA9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Prąd zadziałania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br/>
              <w:t>zabezpieczenia</w:t>
            </w:r>
          </w:p>
        </w:tc>
        <w:tc>
          <w:tcPr>
            <w:tcW w:w="1699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AD95BD" w14:textId="612A59CA" w:rsidR="00AD629F" w:rsidRPr="00AD629F" w:rsidRDefault="00AD629F" w:rsidP="00AD629F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AD629F">
              <w:rPr>
                <w:rFonts w:ascii="Times New Roman CE" w:hAnsi="Times New Roman CE" w:cs="Times New Roman CE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7968" behindDoc="0" locked="0" layoutInCell="1" allowOverlap="1" wp14:anchorId="358E9CF3" wp14:editId="683555D2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609600</wp:posOffset>
                  </wp:positionV>
                  <wp:extent cx="441960" cy="182880"/>
                  <wp:effectExtent l="0" t="0" r="0" b="7620"/>
                  <wp:wrapNone/>
                  <wp:docPr id="248053143" name="Obraz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39BBBDF-B000-469F-623A-F9714B401FC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1">
                            <a:extLst>
                              <a:ext uri="{FF2B5EF4-FFF2-40B4-BE49-F238E27FC236}">
                                <a16:creationId xmlns:a16="http://schemas.microsoft.com/office/drawing/2014/main" id="{539BBBDF-B000-469F-623A-F9714B401FC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85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54"/>
            </w:tblGrid>
            <w:tr w:rsidR="00AD629F" w:rsidRPr="00AD629F" w14:paraId="56ACB4D7" w14:textId="77777777">
              <w:trPr>
                <w:trHeight w:val="1665"/>
                <w:tblCellSpacing w:w="0" w:type="dxa"/>
              </w:trPr>
              <w:tc>
                <w:tcPr>
                  <w:tcW w:w="16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756594D" w14:textId="77777777" w:rsidR="00AD629F" w:rsidRPr="00AD629F" w:rsidRDefault="00AD629F" w:rsidP="00AD629F">
                  <w:pPr>
                    <w:suppressAutoHyphens w:val="0"/>
                    <w:spacing w:after="240"/>
                    <w:jc w:val="center"/>
                    <w:rPr>
                      <w:rFonts w:ascii="Calibri" w:hAnsi="Calibri" w:cs="Calibri"/>
                      <w:sz w:val="14"/>
                      <w:szCs w:val="14"/>
                      <w:lang w:eastAsia="pl-PL"/>
                    </w:rPr>
                  </w:pPr>
                  <w:r w:rsidRPr="00AD629F">
                    <w:rPr>
                      <w:rFonts w:ascii="Calibri" w:hAnsi="Calibri" w:cs="Calibri"/>
                      <w:sz w:val="14"/>
                      <w:szCs w:val="14"/>
                      <w:lang w:eastAsia="pl-PL"/>
                    </w:rPr>
                    <w:t>Warunek:</w:t>
                  </w:r>
                  <w:r w:rsidRPr="00AD629F">
                    <w:rPr>
                      <w:rFonts w:ascii="Calibri" w:hAnsi="Calibri" w:cs="Calibri"/>
                      <w:sz w:val="14"/>
                      <w:szCs w:val="14"/>
                      <w:lang w:eastAsia="pl-PL"/>
                    </w:rPr>
                    <w:br/>
                    <w:t xml:space="preserve">Skuteczność ochrony </w:t>
                  </w:r>
                  <w:proofErr w:type="spellStart"/>
                  <w:r w:rsidRPr="00AD629F">
                    <w:rPr>
                      <w:rFonts w:ascii="Calibri" w:hAnsi="Calibri" w:cs="Calibri"/>
                      <w:sz w:val="14"/>
                      <w:szCs w:val="14"/>
                      <w:lang w:eastAsia="pl-PL"/>
                    </w:rPr>
                    <w:t>pporażeniowej</w:t>
                  </w:r>
                  <w:proofErr w:type="spellEnd"/>
                  <w:r w:rsidRPr="00AD629F">
                    <w:rPr>
                      <w:rFonts w:ascii="Calibri" w:hAnsi="Calibri" w:cs="Calibri"/>
                      <w:sz w:val="14"/>
                      <w:szCs w:val="14"/>
                      <w:lang w:eastAsia="pl-PL"/>
                    </w:rPr>
                    <w:br/>
                  </w:r>
                </w:p>
              </w:tc>
            </w:tr>
          </w:tbl>
          <w:p w14:paraId="3AA27C17" w14:textId="77777777" w:rsidR="00AD629F" w:rsidRPr="00AD629F" w:rsidRDefault="00AD629F" w:rsidP="00AD629F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</w:p>
        </w:tc>
        <w:tc>
          <w:tcPr>
            <w:tcW w:w="1878" w:type="dxa"/>
            <w:gridSpan w:val="3"/>
            <w:tcBorders>
              <w:top w:val="nil"/>
              <w:left w:val="nil"/>
              <w:bottom w:val="nil"/>
              <w:right w:val="single" w:sz="8" w:space="0" w:color="000000"/>
            </w:tcBorders>
            <w:noWrap/>
            <w:vAlign w:val="bottom"/>
            <w:hideMark/>
          </w:tcPr>
          <w:p w14:paraId="067F4BFC" w14:textId="014C9003" w:rsidR="00AD629F" w:rsidRPr="00AD629F" w:rsidRDefault="00AD629F" w:rsidP="00AD629F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  <w:r w:rsidRPr="00AD629F">
              <w:rPr>
                <w:rFonts w:ascii="Times New Roman CE" w:hAnsi="Times New Roman CE" w:cs="Times New Roman CE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8992" behindDoc="0" locked="0" layoutInCell="1" allowOverlap="1" wp14:anchorId="3B27E600" wp14:editId="626CC19D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586740</wp:posOffset>
                  </wp:positionV>
                  <wp:extent cx="891540" cy="198120"/>
                  <wp:effectExtent l="0" t="0" r="3810" b="0"/>
                  <wp:wrapNone/>
                  <wp:docPr id="415795051" name="Obraz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5310349-ADF7-9F97-91DD-9973ECC79BF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50">
                            <a:extLst>
                              <a:ext uri="{FF2B5EF4-FFF2-40B4-BE49-F238E27FC236}">
                                <a16:creationId xmlns:a16="http://schemas.microsoft.com/office/drawing/2014/main" id="{85310349-ADF7-9F97-91DD-9973ECC79BF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890" cy="19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728"/>
            </w:tblGrid>
            <w:tr w:rsidR="00AD629F" w:rsidRPr="00AD629F" w14:paraId="046649F5" w14:textId="77777777">
              <w:trPr>
                <w:trHeight w:val="1665"/>
                <w:tblCellSpacing w:w="0" w:type="dxa"/>
              </w:trPr>
              <w:tc>
                <w:tcPr>
                  <w:tcW w:w="18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000000"/>
                  </w:tcBorders>
                  <w:hideMark/>
                </w:tcPr>
                <w:p w14:paraId="5C92BCEA" w14:textId="77777777" w:rsidR="00AD629F" w:rsidRPr="00AD629F" w:rsidRDefault="00AD629F" w:rsidP="00AD629F">
                  <w:pPr>
                    <w:suppressAutoHyphens w:val="0"/>
                    <w:spacing w:after="240"/>
                    <w:jc w:val="center"/>
                    <w:rPr>
                      <w:rFonts w:ascii="Calibri" w:hAnsi="Calibri" w:cs="Calibri"/>
                      <w:sz w:val="14"/>
                      <w:szCs w:val="14"/>
                      <w:lang w:eastAsia="pl-PL"/>
                    </w:rPr>
                  </w:pPr>
                  <w:r w:rsidRPr="00AD629F">
                    <w:rPr>
                      <w:rFonts w:ascii="Calibri" w:hAnsi="Calibri" w:cs="Calibri"/>
                      <w:sz w:val="14"/>
                      <w:szCs w:val="14"/>
                      <w:lang w:eastAsia="pl-PL"/>
                    </w:rPr>
                    <w:br/>
                  </w:r>
                  <w:r w:rsidRPr="00AD629F">
                    <w:rPr>
                      <w:rFonts w:ascii="Calibri" w:hAnsi="Calibri" w:cs="Calibri"/>
                      <w:sz w:val="14"/>
                      <w:szCs w:val="14"/>
                      <w:lang w:eastAsia="pl-PL"/>
                    </w:rPr>
                    <w:br/>
                    <w:t>Warunek:</w:t>
                  </w:r>
                  <w:r w:rsidRPr="00AD629F">
                    <w:rPr>
                      <w:rFonts w:ascii="Calibri" w:hAnsi="Calibri" w:cs="Calibri"/>
                      <w:sz w:val="14"/>
                      <w:szCs w:val="14"/>
                      <w:lang w:eastAsia="pl-PL"/>
                    </w:rPr>
                    <w:br/>
                    <w:t>Dopuszczalny spadek napięcia</w:t>
                  </w:r>
                </w:p>
              </w:tc>
            </w:tr>
          </w:tbl>
          <w:p w14:paraId="632FF386" w14:textId="77777777" w:rsidR="00AD629F" w:rsidRPr="00AD629F" w:rsidRDefault="00AD629F" w:rsidP="00AD629F">
            <w:pPr>
              <w:suppressAutoHyphens w:val="0"/>
              <w:rPr>
                <w:rFonts w:ascii="Times New Roman CE" w:hAnsi="Times New Roman CE" w:cs="Times New Roman CE"/>
                <w:sz w:val="20"/>
                <w:szCs w:val="20"/>
                <w:lang w:eastAsia="pl-PL"/>
              </w:rPr>
            </w:pPr>
          </w:p>
        </w:tc>
      </w:tr>
      <w:tr w:rsidR="00AD629F" w:rsidRPr="00AD629F" w14:paraId="795AAE6D" w14:textId="77777777" w:rsidTr="00AD629F">
        <w:trPr>
          <w:trHeight w:val="402"/>
          <w:jc w:val="center"/>
        </w:trPr>
        <w:tc>
          <w:tcPr>
            <w:tcW w:w="58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0E4B98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od</w:t>
            </w:r>
          </w:p>
        </w:tc>
        <w:tc>
          <w:tcPr>
            <w:tcW w:w="58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1AEEBF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do</w:t>
            </w:r>
          </w:p>
        </w:tc>
        <w:tc>
          <w:tcPr>
            <w:tcW w:w="11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E9EBD3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[-]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CDA9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L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E9B78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</w:t>
            </w:r>
            <w:r w:rsidRPr="00AD629F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L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32A17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X</w:t>
            </w:r>
            <w:r w:rsidRPr="00AD629F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L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6A246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293A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X 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63AA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</w:t>
            </w:r>
            <w:r w:rsidRPr="00AD629F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S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567E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X</w:t>
            </w:r>
            <w:r w:rsidRPr="00AD629F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S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508C6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Z</w:t>
            </w:r>
            <w:r w:rsidRPr="00AD629F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S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26D95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I</w:t>
            </w:r>
            <w:r w:rsidRPr="00AD629F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k1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noWrap/>
            <w:vAlign w:val="center"/>
            <w:hideMark/>
          </w:tcPr>
          <w:p w14:paraId="036D49A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[-]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F847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In 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9287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t</w:t>
            </w:r>
            <w:r w:rsidRPr="00AD629F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W</w:t>
            </w:r>
            <w:proofErr w:type="spellEnd"/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30EC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Ia</w:t>
            </w:r>
            <w:proofErr w:type="spellEnd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/In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2B2B0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Ia</w:t>
            </w:r>
            <w:proofErr w:type="spellEnd"/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1EAEF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Z</w:t>
            </w:r>
            <w:r w:rsidRPr="00AD629F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S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*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Ia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2B2A8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U</w:t>
            </w:r>
            <w:r w:rsidRPr="00AD629F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O</w:t>
            </w: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 xml:space="preserve"> </w:t>
            </w:r>
          </w:p>
        </w:tc>
        <w:tc>
          <w:tcPr>
            <w:tcW w:w="908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D0A322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Uwagi: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2470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DU</w:t>
            </w:r>
            <w:r w:rsidRPr="00AD629F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C8B9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DU</w:t>
            </w:r>
            <w:r w:rsidRPr="00AD629F">
              <w:rPr>
                <w:rFonts w:ascii="Calibri" w:hAnsi="Calibri" w:cs="Calibri"/>
                <w:sz w:val="14"/>
                <w:szCs w:val="14"/>
                <w:vertAlign w:val="subscript"/>
                <w:lang w:eastAsia="pl-PL"/>
              </w:rPr>
              <w:t>%dop</w:t>
            </w:r>
            <w:proofErr w:type="spellEnd"/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E355A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Uwagi:</w:t>
            </w:r>
          </w:p>
        </w:tc>
      </w:tr>
      <w:tr w:rsidR="00AD629F" w:rsidRPr="00AD629F" w14:paraId="599C0091" w14:textId="77777777" w:rsidTr="00AD629F">
        <w:trPr>
          <w:trHeight w:val="240"/>
          <w:jc w:val="center"/>
        </w:trPr>
        <w:tc>
          <w:tcPr>
            <w:tcW w:w="58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6E290F9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8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CE06038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11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6D8344A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F5ABC9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[m]</w:t>
            </w:r>
          </w:p>
        </w:tc>
        <w:tc>
          <w:tcPr>
            <w:tcW w:w="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701F88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mΩ</w:t>
            </w:r>
            <w:proofErr w:type="spellEnd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/m]</w:t>
            </w:r>
          </w:p>
        </w:tc>
        <w:tc>
          <w:tcPr>
            <w:tcW w:w="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1A7F65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mΩ</w:t>
            </w:r>
            <w:proofErr w:type="spellEnd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/m]</w:t>
            </w:r>
          </w:p>
        </w:tc>
        <w:tc>
          <w:tcPr>
            <w:tcW w:w="3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3A209E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mΩ</w:t>
            </w:r>
            <w:proofErr w:type="spellEnd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]</w:t>
            </w:r>
          </w:p>
        </w:tc>
        <w:tc>
          <w:tcPr>
            <w:tcW w:w="3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A6383E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mΩ</w:t>
            </w:r>
            <w:proofErr w:type="spellEnd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]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6C8986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mΩ</w:t>
            </w:r>
            <w:proofErr w:type="spellEnd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]</w:t>
            </w:r>
          </w:p>
        </w:tc>
        <w:tc>
          <w:tcPr>
            <w:tcW w:w="3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88B6C9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mΩ</w:t>
            </w:r>
            <w:proofErr w:type="spellEnd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]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7D1365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mΩ</w:t>
            </w:r>
            <w:proofErr w:type="spellEnd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]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01E99D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101DA01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F15119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6515ED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[s]</w:t>
            </w: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AAF6D4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[-]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6FF8E6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[A]</w:t>
            </w:r>
          </w:p>
        </w:tc>
        <w:tc>
          <w:tcPr>
            <w:tcW w:w="41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50741A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[V]</w:t>
            </w: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26DEED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[V]</w:t>
            </w:r>
          </w:p>
        </w:tc>
        <w:tc>
          <w:tcPr>
            <w:tcW w:w="90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E70AC23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  <w:tc>
          <w:tcPr>
            <w:tcW w:w="50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1388822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[%]</w:t>
            </w:r>
          </w:p>
        </w:tc>
        <w:tc>
          <w:tcPr>
            <w:tcW w:w="4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6F4BD1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[%]</w:t>
            </w: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064544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</w:p>
        </w:tc>
      </w:tr>
      <w:tr w:rsidR="00AD629F" w:rsidRPr="00AD629F" w14:paraId="1DBA26F8" w14:textId="77777777" w:rsidTr="00AD629F">
        <w:trPr>
          <w:trHeight w:val="384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EA3B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ZK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BE36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FFE9452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5x YKXS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48CDB5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7725F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185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407B713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52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B3287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0,099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537A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0,082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3C46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5,2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225DA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4,3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6F154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13,3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90F1B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11,5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95723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22,0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4B6A1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10443,2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0EFF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WTN-00/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gF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72657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C644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0830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5,3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0D34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1325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63C4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29,2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483A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B9F8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382E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0,59%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21D8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C82B72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09EA7FC0" w14:textId="77777777" w:rsidTr="00AD629F">
        <w:trPr>
          <w:trHeight w:val="372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5C7F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540B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TMD1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10FD111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6D4624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BF7BD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67EC10B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57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49E41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3,080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1301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0,103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5F7A8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175,6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EBD35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5,9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7DC9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364,4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757B5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35,3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9C28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457,7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795E2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502,6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D200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63B3E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F926D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54E1D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4,4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91B7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4EC78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50,3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A054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8355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3940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0,69%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21A8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EB03B9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1B1CA07D" w14:textId="77777777" w:rsidTr="00AD629F">
        <w:trPr>
          <w:trHeight w:val="384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39A3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F923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TMD2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C89DD5D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FFE234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B7916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6E81203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29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BE25B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3,080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BAA76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0,103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4781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89,3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04FF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3,0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7A9D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191,9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FC70E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29,5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4442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242,8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77E2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947,5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EEC2D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52F1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D14D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4995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4,4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2BDC1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7931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26,7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26AF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E538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66A8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0,35%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1C81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3F6B8C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7C20278D" w14:textId="77777777" w:rsidTr="00AD629F">
        <w:trPr>
          <w:trHeight w:val="282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5933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E24A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RPP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14051C3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B8D89D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EF64B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16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6D6B839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5459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1,150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AF7E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0,093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67C5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12,7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DF56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1,0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BF60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38,6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AA91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25,6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5877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57,9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4A84D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3972,2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8320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440A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07E0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1055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5,0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729E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200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B0804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11,6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6F8F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90FD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E1803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0,19%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0F1B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B4689C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05737E0C" w14:textId="77777777" w:rsidTr="00AD629F">
        <w:trPr>
          <w:trHeight w:val="282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A360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749F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RP0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B7C5A39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C9E14F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976D3F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6746ED2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15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557F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0,727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0BCA2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0,090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5677C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10,9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E100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1,4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A4E6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35,1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9EF8D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26,2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BE5DF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54,8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28071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4196,8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45A2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2E2A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5F119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339D2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4,9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101B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245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C935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13,4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C546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FDF1C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31E07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0,20%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C5E3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038286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5C121C69" w14:textId="77777777" w:rsidTr="00AD629F">
        <w:trPr>
          <w:trHeight w:val="282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7386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C79F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RAP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DDEB2B1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37A2D9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37B94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10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3F18BD6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62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7BE3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1,830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8FFA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0,097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3671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113,5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064ED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6,0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A9EF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240,2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821B7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35,6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3751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303,6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91138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757,7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A635C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69B4B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46846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25EE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4,4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F849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5E241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33,4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BE50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EAA8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15E4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0,48%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AA41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E158EB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6AB19F7C" w14:textId="77777777" w:rsidTr="00AD629F">
        <w:trPr>
          <w:trHeight w:val="384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8DEF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F202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RP1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7B1FB6B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5x 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20723F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CA53C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155BC01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18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535A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0,387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7445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0,085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4C7B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7,0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FA89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1,5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3067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27,2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BDC6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26,6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2EE8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47,6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D570B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4833,1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529F0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WTN-1/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ACD63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80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2FF0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EA3E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5,4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2D87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432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8321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20,6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7624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2B65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89A19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0,21%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09C97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B83CF3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5D59E95B" w14:textId="77777777" w:rsidTr="00AD629F">
        <w:trPr>
          <w:trHeight w:val="384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059D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2BE3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RP2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007C6D5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5x 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563891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FC5B3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70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24A032E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21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E923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0,268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CBA22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0,083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18235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5,6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104F3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1,7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BBDAE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24,6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AB02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27,0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4C44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45,7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99D4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5037,0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94427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WTN-1/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C7394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125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E504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89D58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5,7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1AF4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712,5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E0DB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32,5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0CD9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B146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AC6C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0,24%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98B5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D22DBE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0266F7EB" w14:textId="77777777" w:rsidTr="00AD629F">
        <w:trPr>
          <w:trHeight w:val="282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A1EC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A8BA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RWC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DAC990D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1786C9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A2FF9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0A3F44D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22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1B13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3,080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8908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0,103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0C729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67,8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3E60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2,3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EBE9E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148,8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9945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28,1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3CC1B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189,3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E184B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1214,9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C5F0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587F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F2B5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2F4D9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4,4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BFE27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60800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20,8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D0D6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7CF0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D481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0,09%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F41FA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06E4C0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0001C790" w14:textId="77777777" w:rsidTr="00AD629F">
        <w:trPr>
          <w:trHeight w:val="282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1AA4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DDFE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RW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FF277CD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3EAF51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9A337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10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4D87345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26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0ED9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1,830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8765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0,097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13E2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47,6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F92CF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2,5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3EC35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108,5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7CE1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28,6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B50F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140,2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2E7F3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1640,4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D3D04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EAF9F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3F9B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0F562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4,4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9790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55CD5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15,4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B2CEA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FC7C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8FB34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0,15%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C5A3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C7CEFA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496C477C" w14:textId="77777777" w:rsidTr="00AD629F">
        <w:trPr>
          <w:trHeight w:val="384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18B2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3EE3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RUPS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CE7CC7D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5x 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39CBCF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921D2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70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1C635EF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DFB8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0,268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E7117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0,083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57DC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2,9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0852E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0,9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1468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19,2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DC78E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25,4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15E15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39,8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72E11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5781,9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32B77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WTN-1/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5B37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160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3990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27A7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5,7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21B1D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912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FD02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36,3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0721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55F4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1503D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0,08%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1B2F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B7B6F5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29591155" w14:textId="77777777" w:rsidTr="00AD629F">
        <w:trPr>
          <w:trHeight w:val="384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F2DE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09FD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PLPE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050689A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YKY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7C9949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64AFC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58876F2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38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BF06B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0,727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70E65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0,090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1148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27,6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D947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3,4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4E0F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68,6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7076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30,4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93993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93,7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99F8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2453,6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AFCD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63111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437D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DFBE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4,9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5C8D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245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7174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23,0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5E97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999A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4849F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0,40%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AB90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DA9777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54AD1F6E" w14:textId="77777777" w:rsidTr="00AD629F">
        <w:trPr>
          <w:trHeight w:val="282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AC27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RUPS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25DB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RUP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0D20834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4917AB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1ED2A5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5583D4F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CE29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3,080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D87C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0,103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FD89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33,9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14917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1,1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1C503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87,0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3D9E8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27,6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861E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114,1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D0131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2016,4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781F3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3132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23DD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DA70C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4,4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5C49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F361B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12,5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9992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7569E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6D6D2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0,09%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0887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6812D2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6DF09FB6" w14:textId="77777777" w:rsidTr="00AD629F">
        <w:trPr>
          <w:trHeight w:val="282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9BB41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RUPS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8131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RU0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DE06F09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610696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8C35F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5B5C18C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15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309C6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3,080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EE22F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0,103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14E0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46,2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A4D2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1,5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CE0A3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111,6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A92E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28,5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3B91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144,0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FEBE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1597,6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B2E7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1F11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7A7D6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29E34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4,4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004B1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CC13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15,8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C2B8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D97E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F960E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0,20%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7F5B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F69EE8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0C507428" w14:textId="77777777" w:rsidTr="00AD629F">
        <w:trPr>
          <w:trHeight w:val="384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BEDD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lastRenderedPageBreak/>
              <w:t>RUPS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4F6FE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RU1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D859A63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9807FC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32839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16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411AE34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18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8D189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1,150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F4585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0,093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E613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20,7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36F3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1,7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9F5A3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60,6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4CEC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28,7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8D066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83,8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C598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2743,5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43EA1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817A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3003F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5BBB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5,0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FBF0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200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E0AED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16,8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0172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594C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496D2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0,23%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C9F3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8A425F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60C85C13" w14:textId="77777777" w:rsidTr="00AD629F">
        <w:trPr>
          <w:trHeight w:val="384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4E1B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RUPS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3483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RU2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5869564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71DD94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511E6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1C2C524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21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CA68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3,080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6DB99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0,103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5142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64,7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929DD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2,2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D34C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148,6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E14E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29,7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3AEC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189,4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4636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1214,5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73EB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D0/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DBE7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06F6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DFD7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4,4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253B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41786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20,8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B3FB3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9BFA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B475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0,11%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D636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B0B04E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0FD7E37C" w14:textId="77777777" w:rsidTr="00AD629F">
        <w:trPr>
          <w:trHeight w:val="282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81214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RP1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E6EC4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RP1-G17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3040657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C73F7A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F14093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2,5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3D471F2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62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829CD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7,410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6D79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0,111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A8C3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459,4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F1B5D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6,9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A5BE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935,8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4F32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31,8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F1F70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1170,4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9E1CF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196,5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CAC2C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S300/B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FB80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35C3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D5F0B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5,0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F850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80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2019E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93,6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E155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4CE4B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FAF57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2,18%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8282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91A450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4A0C45B4" w14:textId="77777777" w:rsidTr="00AD629F">
        <w:trPr>
          <w:trHeight w:val="282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EC4C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RPP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F804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RPP-OU3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CB9CF6F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F57976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878EE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2,5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7323F79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82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DE070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7,410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BFEFE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0,111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36DB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607,6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7629E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9,1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263F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1243,5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3143BC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35,3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0050B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1555,0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4AED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147,9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54DA8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S300/C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4F639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DC60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92800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10,0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5D6E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100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1E6E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155,5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52D3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3D73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14431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0,04%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E37E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693400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  <w:tr w:rsidR="00AD629F" w:rsidRPr="00AD629F" w14:paraId="7DB95AB5" w14:textId="77777777" w:rsidTr="00AD629F">
        <w:trPr>
          <w:trHeight w:val="384"/>
          <w:jc w:val="center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DAD93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RG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BF01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RTG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3C78045" w14:textId="77777777" w:rsidR="00AD629F" w:rsidRPr="00AD629F" w:rsidRDefault="00AD629F" w:rsidP="00AD629F">
            <w:pPr>
              <w:suppressAutoHyphens w:val="0"/>
              <w:jc w:val="right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N2XH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790BAF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 x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0B4A1" w14:textId="77777777" w:rsidR="00AD629F" w:rsidRPr="00AD629F" w:rsidRDefault="00AD629F" w:rsidP="00AD629F">
            <w:pPr>
              <w:suppressAutoHyphens w:val="0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35</w:t>
            </w:r>
          </w:p>
        </w:tc>
        <w:tc>
          <w:tcPr>
            <w:tcW w:w="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46FE286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36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5FEB4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0,524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2CF8D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0,087</w:t>
            </w:r>
          </w:p>
        </w:tc>
        <w:tc>
          <w:tcPr>
            <w:tcW w:w="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1213F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18,9</w:t>
            </w:r>
          </w:p>
        </w:tc>
        <w:tc>
          <w:tcPr>
            <w:tcW w:w="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5639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3,1</w:t>
            </w:r>
          </w:p>
        </w:tc>
        <w:tc>
          <w:tcPr>
            <w:tcW w:w="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9ACC2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66,0</w:t>
            </w:r>
          </w:p>
        </w:tc>
        <w:tc>
          <w:tcPr>
            <w:tcW w:w="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960F3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23,3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37DAA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87,5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88A8D1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2627,7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12D66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WTN-00/</w:t>
            </w:r>
            <w:proofErr w:type="spellStart"/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gG</w:t>
            </w:r>
            <w:proofErr w:type="spellEnd"/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F762DE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8BD1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99BD32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5,6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BEB59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280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09A68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24,5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08943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230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8E7E05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o. skuteczna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8565E0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0,30%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216F7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3%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A5804B4" w14:textId="77777777" w:rsidR="00AD629F" w:rsidRPr="00AD629F" w:rsidRDefault="00AD629F" w:rsidP="00AD629F">
            <w:pPr>
              <w:suppressAutoHyphens w:val="0"/>
              <w:jc w:val="center"/>
              <w:rPr>
                <w:rFonts w:ascii="Calibri" w:hAnsi="Calibri" w:cs="Calibri"/>
                <w:sz w:val="14"/>
                <w:szCs w:val="14"/>
                <w:lang w:eastAsia="pl-PL"/>
              </w:rPr>
            </w:pPr>
            <w:r w:rsidRPr="00AD629F">
              <w:rPr>
                <w:rFonts w:ascii="Calibri" w:hAnsi="Calibri" w:cs="Calibri"/>
                <w:sz w:val="14"/>
                <w:szCs w:val="14"/>
                <w:lang w:eastAsia="pl-PL"/>
              </w:rPr>
              <w:t>w. spełniony</w:t>
            </w:r>
          </w:p>
        </w:tc>
      </w:tr>
    </w:tbl>
    <w:p w14:paraId="12BE5F58" w14:textId="0572B90C" w:rsidR="002E3698" w:rsidRPr="001233C8" w:rsidRDefault="002E3698" w:rsidP="003F1AED">
      <w:pPr>
        <w:suppressAutoHyphens w:val="0"/>
        <w:rPr>
          <w:rFonts w:ascii="Arial" w:hAnsi="Arial"/>
          <w:b/>
          <w:bCs/>
          <w:sz w:val="22"/>
          <w:lang w:eastAsia="pl-PL"/>
        </w:rPr>
        <w:sectPr w:rsidR="002E3698" w:rsidRPr="001233C8" w:rsidSect="00E81580">
          <w:pgSz w:w="16838" w:h="11906" w:orient="landscape"/>
          <w:pgMar w:top="1701" w:right="1134" w:bottom="851" w:left="1134" w:header="708" w:footer="708" w:gutter="0"/>
          <w:cols w:space="708"/>
          <w:docGrid w:linePitch="360"/>
        </w:sectPr>
      </w:pPr>
    </w:p>
    <w:p w14:paraId="4E33F5AE" w14:textId="2A859AC6" w:rsidR="00662F92" w:rsidRPr="00C2501D" w:rsidRDefault="00662F92" w:rsidP="00662F92">
      <w:pPr>
        <w:suppressLineNumbers/>
        <w:autoSpaceDN w:val="0"/>
        <w:textAlignment w:val="baseline"/>
        <w:rPr>
          <w:rFonts w:ascii="Arial" w:hAnsi="Arial"/>
          <w:b/>
          <w:bCs/>
          <w:kern w:val="3"/>
          <w:lang w:eastAsia="pl-PL"/>
        </w:rPr>
      </w:pPr>
      <w:bookmarkStart w:id="14" w:name="_Toc105167128"/>
      <w:bookmarkEnd w:id="13"/>
      <w:r>
        <w:rPr>
          <w:rFonts w:ascii="Arial" w:hAnsi="Arial" w:cs="Arial"/>
          <w:b/>
          <w:kern w:val="3"/>
          <w:lang w:eastAsia="pl-PL"/>
        </w:rPr>
        <w:lastRenderedPageBreak/>
        <w:t>2</w:t>
      </w:r>
      <w:r w:rsidRPr="00515217">
        <w:rPr>
          <w:rFonts w:ascii="Arial" w:hAnsi="Arial" w:cs="Arial"/>
          <w:b/>
          <w:kern w:val="3"/>
          <w:lang w:eastAsia="pl-PL"/>
        </w:rPr>
        <w:t xml:space="preserve">. </w:t>
      </w:r>
      <w:r>
        <w:rPr>
          <w:rFonts w:ascii="Arial" w:hAnsi="Arial" w:cs="Arial"/>
          <w:b/>
          <w:kern w:val="3"/>
          <w:lang w:eastAsia="pl-PL"/>
        </w:rPr>
        <w:t>ZAŁĄCZNIKI</w:t>
      </w:r>
    </w:p>
    <w:p w14:paraId="269E87B4" w14:textId="109E5587" w:rsidR="002A1588" w:rsidRDefault="002A1588" w:rsidP="002A1588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1.1. Warunki przyłączenia do sieci elektroenergetycznej</w:t>
      </w:r>
    </w:p>
    <w:p w14:paraId="2EF34145" w14:textId="74C40B3C" w:rsidR="002A1588" w:rsidRDefault="002A1588" w:rsidP="002A1588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1FEFE04E" wp14:editId="0902076D">
            <wp:extent cx="5654040" cy="7991454"/>
            <wp:effectExtent l="0" t="0" r="0" b="0"/>
            <wp:docPr id="16821775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17751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56186" cy="7994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EFFB4" w14:textId="7186E91B" w:rsidR="002A1588" w:rsidRDefault="00207B3A" w:rsidP="002A1588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5FA9A612" wp14:editId="6B7C5FA9">
            <wp:extent cx="5939790" cy="8395335"/>
            <wp:effectExtent l="0" t="0" r="0" b="0"/>
            <wp:docPr id="737112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11222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EFF49" w14:textId="37C7ACEF" w:rsidR="002A1588" w:rsidRDefault="002A1588" w:rsidP="002A1588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5A1BB120" wp14:editId="02421C54">
            <wp:extent cx="5939790" cy="8395335"/>
            <wp:effectExtent l="0" t="0" r="0" b="0"/>
            <wp:docPr id="213025407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25407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D50CF" w14:textId="77777777" w:rsidR="002A1588" w:rsidRDefault="002A1588" w:rsidP="002A1588">
      <w:pPr>
        <w:jc w:val="both"/>
        <w:rPr>
          <w:rFonts w:ascii="Arial" w:hAnsi="Arial" w:cs="Arial"/>
          <w:sz w:val="22"/>
          <w:szCs w:val="22"/>
        </w:rPr>
      </w:pPr>
    </w:p>
    <w:p w14:paraId="276DDE9C" w14:textId="77777777" w:rsidR="00057B1A" w:rsidRDefault="00057B1A" w:rsidP="002A1588">
      <w:pPr>
        <w:jc w:val="both"/>
        <w:rPr>
          <w:rFonts w:ascii="Arial" w:hAnsi="Arial" w:cs="Arial"/>
          <w:sz w:val="22"/>
          <w:szCs w:val="22"/>
        </w:rPr>
      </w:pPr>
    </w:p>
    <w:p w14:paraId="07DEA381" w14:textId="77777777" w:rsidR="00057B1A" w:rsidRDefault="00057B1A" w:rsidP="002A1588">
      <w:pPr>
        <w:jc w:val="both"/>
        <w:rPr>
          <w:rFonts w:ascii="Arial" w:hAnsi="Arial" w:cs="Arial"/>
          <w:sz w:val="22"/>
          <w:szCs w:val="22"/>
        </w:rPr>
      </w:pPr>
    </w:p>
    <w:p w14:paraId="60651A86" w14:textId="77777777" w:rsidR="00057B1A" w:rsidRPr="002710E0" w:rsidRDefault="00057B1A" w:rsidP="002A1588">
      <w:pPr>
        <w:jc w:val="both"/>
        <w:rPr>
          <w:rFonts w:ascii="Arial" w:hAnsi="Arial" w:cs="Arial"/>
          <w:sz w:val="22"/>
          <w:szCs w:val="22"/>
        </w:rPr>
      </w:pPr>
    </w:p>
    <w:p w14:paraId="4630DD71" w14:textId="761FE9CD" w:rsidR="00B10932" w:rsidRDefault="002A1588" w:rsidP="00B10932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1.2. </w:t>
      </w:r>
      <w:r w:rsidR="00B10932">
        <w:rPr>
          <w:rFonts w:ascii="Arial" w:hAnsi="Arial" w:cs="Arial"/>
          <w:sz w:val="22"/>
          <w:szCs w:val="22"/>
        </w:rPr>
        <w:t>Warunki tymczasowego przyłączenia do sieci elektroenergetycznej</w:t>
      </w:r>
    </w:p>
    <w:p w14:paraId="764BDB27" w14:textId="57401265" w:rsidR="00B10932" w:rsidRDefault="00B10932" w:rsidP="00C71955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26AC4D85" wp14:editId="3F5E8FEF">
            <wp:extent cx="5939790" cy="8395335"/>
            <wp:effectExtent l="0" t="0" r="0" b="0"/>
            <wp:docPr id="13222163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2163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EDA6D" w14:textId="0DB082A8" w:rsidR="00B10932" w:rsidRDefault="00B10932" w:rsidP="00C71955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47910FDE" wp14:editId="489D57DA">
            <wp:extent cx="5939790" cy="8395335"/>
            <wp:effectExtent l="0" t="0" r="0" b="0"/>
            <wp:docPr id="97413571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13571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C10D7" w14:textId="77777777" w:rsidR="00B10932" w:rsidRDefault="00B10932" w:rsidP="00C71955">
      <w:pPr>
        <w:jc w:val="both"/>
        <w:rPr>
          <w:rFonts w:ascii="Arial" w:hAnsi="Arial" w:cs="Arial"/>
          <w:sz w:val="22"/>
          <w:szCs w:val="22"/>
        </w:rPr>
      </w:pPr>
    </w:p>
    <w:p w14:paraId="4FD8F7E3" w14:textId="1ABD6BD8" w:rsidR="00B10932" w:rsidRDefault="00B10932" w:rsidP="00C71955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6FDF0B51" wp14:editId="25152C62">
            <wp:extent cx="5939790" cy="8395335"/>
            <wp:effectExtent l="0" t="0" r="0" b="0"/>
            <wp:docPr id="104423800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238003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39D2F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0C7A0D45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7BD91597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236601E0" w14:textId="415BDA78" w:rsidR="001A3CE0" w:rsidRPr="002710E0" w:rsidRDefault="002710E0" w:rsidP="00C71955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2.1. </w:t>
      </w:r>
      <w:r w:rsidR="001A3CE0" w:rsidRPr="002710E0">
        <w:rPr>
          <w:rFonts w:ascii="Arial" w:hAnsi="Arial" w:cs="Arial"/>
          <w:sz w:val="22"/>
          <w:szCs w:val="22"/>
        </w:rPr>
        <w:t xml:space="preserve">Stwierdzenia posiadania przygotowania zawodowego do pełnienia samodzielnej funkcji technicznej w budownictwie przez </w:t>
      </w:r>
      <w:bookmarkEnd w:id="14"/>
      <w:r w:rsidR="001A3CE0" w:rsidRPr="002710E0">
        <w:rPr>
          <w:rFonts w:ascii="Arial" w:hAnsi="Arial" w:cs="Arial"/>
          <w:sz w:val="22"/>
          <w:szCs w:val="22"/>
        </w:rPr>
        <w:t>projektanta</w:t>
      </w:r>
    </w:p>
    <w:p w14:paraId="1B62B0C4" w14:textId="04E2F123" w:rsidR="001A3CE0" w:rsidRDefault="00C71955" w:rsidP="00C71955">
      <w:pPr>
        <w:jc w:val="center"/>
      </w:pPr>
      <w:r>
        <w:rPr>
          <w:noProof/>
        </w:rPr>
        <w:drawing>
          <wp:inline distT="0" distB="0" distL="0" distR="0" wp14:anchorId="11496CC3" wp14:editId="28F7FCED">
            <wp:extent cx="5400779" cy="7711440"/>
            <wp:effectExtent l="0" t="0" r="0" b="0"/>
            <wp:docPr id="14290315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031522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3524" cy="7715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40022" w14:textId="77777777" w:rsidR="001A3CE0" w:rsidRDefault="001A3CE0" w:rsidP="001A3CE0"/>
    <w:p w14:paraId="77595545" w14:textId="77777777" w:rsidR="002710E0" w:rsidRDefault="002710E0" w:rsidP="001A3CE0"/>
    <w:p w14:paraId="6E85836F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6EE67419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2C397A94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392925FD" w14:textId="1A00D008" w:rsidR="001A3CE0" w:rsidRDefault="002710E0" w:rsidP="00C71955">
      <w:pPr>
        <w:jc w:val="both"/>
        <w:rPr>
          <w:rFonts w:ascii="Arial" w:hAnsi="Arial" w:cs="Arial"/>
          <w:sz w:val="22"/>
          <w:szCs w:val="22"/>
        </w:rPr>
      </w:pPr>
      <w:r w:rsidRPr="00C71955">
        <w:rPr>
          <w:rFonts w:ascii="Arial" w:hAnsi="Arial" w:cs="Arial"/>
          <w:sz w:val="22"/>
          <w:szCs w:val="22"/>
        </w:rPr>
        <w:lastRenderedPageBreak/>
        <w:t xml:space="preserve">2.2. </w:t>
      </w:r>
      <w:r w:rsidR="001A3CE0" w:rsidRPr="00C71955">
        <w:rPr>
          <w:rFonts w:ascii="Arial" w:hAnsi="Arial" w:cs="Arial"/>
          <w:sz w:val="22"/>
          <w:szCs w:val="22"/>
        </w:rPr>
        <w:t>Zaświadczenia wydane przez izby o wpisie projektanta na listę członków okręgowej izby samorządu zawodowego</w:t>
      </w:r>
    </w:p>
    <w:p w14:paraId="0ABE7E8E" w14:textId="3DE13A08" w:rsidR="00C71955" w:rsidRPr="00C71955" w:rsidRDefault="00C71955" w:rsidP="00C71955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047C1C0D" wp14:editId="0DF1EF72">
            <wp:extent cx="5939790" cy="7685405"/>
            <wp:effectExtent l="0" t="0" r="0" b="0"/>
            <wp:docPr id="213219145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91456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68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3205E" w14:textId="4CAED628" w:rsidR="001A3CE0" w:rsidRDefault="001A3CE0" w:rsidP="001A3CE0"/>
    <w:p w14:paraId="14FF32BF" w14:textId="77777777" w:rsidR="00C71955" w:rsidRDefault="00C71955" w:rsidP="001A3CE0"/>
    <w:p w14:paraId="57DE03B2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7A4E7F5E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3316206A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4E40E1C2" w14:textId="30792891" w:rsidR="00C71955" w:rsidRPr="002710E0" w:rsidRDefault="00C71955" w:rsidP="00C71955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2.3. </w:t>
      </w:r>
      <w:r w:rsidRPr="002710E0">
        <w:rPr>
          <w:rFonts w:ascii="Arial" w:hAnsi="Arial" w:cs="Arial"/>
          <w:sz w:val="22"/>
          <w:szCs w:val="22"/>
        </w:rPr>
        <w:t xml:space="preserve">Stwierdzenia posiadania przygotowania zawodowego do pełnienia samodzielnej funkcji technicznej w budownictwie przez </w:t>
      </w:r>
      <w:r>
        <w:rPr>
          <w:rFonts w:ascii="Arial" w:hAnsi="Arial" w:cs="Arial"/>
          <w:sz w:val="22"/>
          <w:szCs w:val="22"/>
        </w:rPr>
        <w:t>sprawdzającego</w:t>
      </w:r>
    </w:p>
    <w:p w14:paraId="2A21C1AB" w14:textId="77777777" w:rsidR="00C71955" w:rsidRDefault="00C71955" w:rsidP="00C71955">
      <w:r>
        <w:rPr>
          <w:noProof/>
          <w:lang w:eastAsia="pl-PL"/>
        </w:rPr>
        <w:drawing>
          <wp:inline distT="0" distB="0" distL="0" distR="0" wp14:anchorId="16395715" wp14:editId="30CE7B26">
            <wp:extent cx="5229225" cy="6882213"/>
            <wp:effectExtent l="19050" t="0" r="9525" b="0"/>
            <wp:docPr id="758713172" name="Obraz 758713172" descr="J Grochowski_uprawnie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 Grochowski_uprawnienia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171" cy="6887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0F9010" w14:textId="77777777" w:rsidR="00C71955" w:rsidRDefault="00C71955" w:rsidP="00C71955"/>
    <w:p w14:paraId="2C16B8F0" w14:textId="77777777" w:rsidR="00C71955" w:rsidRDefault="00C71955" w:rsidP="00C71955"/>
    <w:p w14:paraId="7EC1A43A" w14:textId="77777777" w:rsidR="00C71955" w:rsidRDefault="00C71955" w:rsidP="00C71955"/>
    <w:p w14:paraId="65C64B7D" w14:textId="77777777" w:rsidR="00C71955" w:rsidRDefault="00C71955" w:rsidP="00C71955"/>
    <w:p w14:paraId="034AF585" w14:textId="77777777" w:rsidR="00C71955" w:rsidRDefault="00C71955" w:rsidP="00C71955"/>
    <w:p w14:paraId="6DB9B380" w14:textId="77777777" w:rsidR="00C71955" w:rsidRDefault="00C71955" w:rsidP="00C71955"/>
    <w:p w14:paraId="659F7BB6" w14:textId="77777777" w:rsidR="00C71955" w:rsidRDefault="00C71955" w:rsidP="00C71955"/>
    <w:p w14:paraId="0607E6D5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46095186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08281A96" w14:textId="782F34CB" w:rsidR="00C71955" w:rsidRPr="00C71955" w:rsidRDefault="00C71955" w:rsidP="00C71955">
      <w:pPr>
        <w:jc w:val="both"/>
        <w:rPr>
          <w:rFonts w:ascii="Arial" w:hAnsi="Arial" w:cs="Arial"/>
          <w:sz w:val="22"/>
          <w:szCs w:val="22"/>
        </w:rPr>
      </w:pPr>
      <w:r w:rsidRPr="00C71955">
        <w:rPr>
          <w:rFonts w:ascii="Arial" w:hAnsi="Arial" w:cs="Arial"/>
          <w:sz w:val="22"/>
          <w:szCs w:val="22"/>
        </w:rPr>
        <w:lastRenderedPageBreak/>
        <w:t>2.</w:t>
      </w:r>
      <w:r>
        <w:rPr>
          <w:rFonts w:ascii="Arial" w:hAnsi="Arial" w:cs="Arial"/>
          <w:sz w:val="22"/>
          <w:szCs w:val="22"/>
        </w:rPr>
        <w:t>4</w:t>
      </w:r>
      <w:r w:rsidRPr="00C71955">
        <w:rPr>
          <w:rFonts w:ascii="Arial" w:hAnsi="Arial" w:cs="Arial"/>
          <w:sz w:val="22"/>
          <w:szCs w:val="22"/>
        </w:rPr>
        <w:t xml:space="preserve">. Zaświadczenia wydane przez izby o wpisie </w:t>
      </w:r>
      <w:r>
        <w:rPr>
          <w:rFonts w:ascii="Arial" w:hAnsi="Arial" w:cs="Arial"/>
          <w:sz w:val="22"/>
          <w:szCs w:val="22"/>
        </w:rPr>
        <w:t>sprawdzającego</w:t>
      </w:r>
      <w:r w:rsidRPr="00C71955">
        <w:rPr>
          <w:rFonts w:ascii="Arial" w:hAnsi="Arial" w:cs="Arial"/>
          <w:sz w:val="22"/>
          <w:szCs w:val="22"/>
        </w:rPr>
        <w:t xml:space="preserve"> na listę członków okręgowej izby samorządu zawodowego</w:t>
      </w:r>
    </w:p>
    <w:p w14:paraId="5111B483" w14:textId="5341C8A1" w:rsidR="00C71955" w:rsidRDefault="000A7FBF" w:rsidP="00C71955">
      <w:pPr>
        <w:jc w:val="center"/>
      </w:pPr>
      <w:r>
        <w:rPr>
          <w:noProof/>
        </w:rPr>
        <w:drawing>
          <wp:inline distT="0" distB="0" distL="0" distR="0" wp14:anchorId="1DBA9CC9" wp14:editId="1DE752E0">
            <wp:extent cx="5691214" cy="8054340"/>
            <wp:effectExtent l="0" t="0" r="0" b="0"/>
            <wp:docPr id="87917000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170009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92279" cy="8055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E695F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5830C393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603CAAA0" w14:textId="77777777" w:rsidR="00057B1A" w:rsidRDefault="00057B1A" w:rsidP="00C71955">
      <w:pPr>
        <w:jc w:val="both"/>
        <w:rPr>
          <w:rFonts w:ascii="Arial" w:hAnsi="Arial" w:cs="Arial"/>
          <w:sz w:val="22"/>
          <w:szCs w:val="22"/>
        </w:rPr>
      </w:pPr>
    </w:p>
    <w:p w14:paraId="5F1D9E99" w14:textId="61CBBDC9" w:rsidR="001A3CE0" w:rsidRPr="00C71955" w:rsidRDefault="002710E0" w:rsidP="00C71955">
      <w:pPr>
        <w:jc w:val="both"/>
        <w:rPr>
          <w:rFonts w:ascii="Arial" w:hAnsi="Arial" w:cs="Arial"/>
          <w:sz w:val="22"/>
          <w:szCs w:val="22"/>
        </w:rPr>
      </w:pPr>
      <w:r w:rsidRPr="00C71955">
        <w:rPr>
          <w:rFonts w:ascii="Arial" w:hAnsi="Arial" w:cs="Arial"/>
          <w:sz w:val="22"/>
          <w:szCs w:val="22"/>
        </w:rPr>
        <w:lastRenderedPageBreak/>
        <w:t>2.</w:t>
      </w:r>
      <w:r w:rsidR="00C71955" w:rsidRPr="00C71955">
        <w:rPr>
          <w:rFonts w:ascii="Arial" w:hAnsi="Arial" w:cs="Arial"/>
          <w:sz w:val="22"/>
          <w:szCs w:val="22"/>
        </w:rPr>
        <w:t>5</w:t>
      </w:r>
      <w:r w:rsidRPr="00C71955">
        <w:rPr>
          <w:rFonts w:ascii="Arial" w:hAnsi="Arial" w:cs="Arial"/>
          <w:sz w:val="22"/>
          <w:szCs w:val="22"/>
        </w:rPr>
        <w:t xml:space="preserve">. </w:t>
      </w:r>
      <w:r w:rsidR="001A3CE0" w:rsidRPr="00C71955">
        <w:rPr>
          <w:rFonts w:ascii="Arial" w:hAnsi="Arial" w:cs="Arial"/>
          <w:sz w:val="22"/>
          <w:szCs w:val="22"/>
        </w:rPr>
        <w:t>Oświadczenie projektanta</w:t>
      </w:r>
      <w:r w:rsidR="00C71955">
        <w:rPr>
          <w:rFonts w:ascii="Arial" w:hAnsi="Arial" w:cs="Arial"/>
          <w:sz w:val="22"/>
          <w:szCs w:val="22"/>
        </w:rPr>
        <w:t xml:space="preserve"> i sprawdzającego</w:t>
      </w:r>
      <w:r w:rsidR="001A3CE0" w:rsidRPr="00C71955">
        <w:rPr>
          <w:rFonts w:ascii="Arial" w:hAnsi="Arial" w:cs="Arial"/>
          <w:sz w:val="22"/>
          <w:szCs w:val="22"/>
        </w:rPr>
        <w:t xml:space="preserve"> o zgodności projektu z obowiązującymi przepisami i zasadami wiedzy technicznej</w:t>
      </w:r>
    </w:p>
    <w:p w14:paraId="0E5A3584" w14:textId="77777777" w:rsidR="001A3CE0" w:rsidRDefault="001A3CE0" w:rsidP="001A3CE0">
      <w:pPr>
        <w:spacing w:line="200" w:lineRule="atLeast"/>
        <w:rPr>
          <w:rFonts w:ascii="Arial" w:hAnsi="Arial" w:cs="Arial"/>
          <w:kern w:val="1"/>
        </w:rPr>
      </w:pPr>
    </w:p>
    <w:p w14:paraId="1E2AEBD5" w14:textId="77777777" w:rsidR="00E23321" w:rsidRPr="00B70AE2" w:rsidRDefault="00E23321" w:rsidP="00E23321">
      <w:pPr>
        <w:suppressAutoHyphens w:val="0"/>
        <w:autoSpaceDE w:val="0"/>
        <w:autoSpaceDN w:val="0"/>
        <w:adjustRightInd w:val="0"/>
        <w:jc w:val="center"/>
        <w:rPr>
          <w:rFonts w:ascii="Arial" w:eastAsiaTheme="minorHAnsi" w:hAnsi="Arial" w:cs="Arial"/>
          <w:b/>
          <w:bCs/>
          <w:sz w:val="22"/>
          <w:szCs w:val="22"/>
          <w:u w:val="single"/>
          <w:lang w:eastAsia="en-US"/>
        </w:rPr>
      </w:pPr>
      <w:r w:rsidRPr="00B70AE2">
        <w:rPr>
          <w:rFonts w:ascii="Arial" w:eastAsiaTheme="minorHAnsi" w:hAnsi="Arial" w:cs="Arial"/>
          <w:b/>
          <w:bCs/>
          <w:sz w:val="22"/>
          <w:szCs w:val="22"/>
          <w:u w:val="single"/>
          <w:lang w:eastAsia="en-US"/>
        </w:rPr>
        <w:t>OŚWIADCZENIE PROJEKTANTA</w:t>
      </w:r>
    </w:p>
    <w:p w14:paraId="6FA5FC21" w14:textId="77777777" w:rsidR="00E23321" w:rsidRPr="00B70AE2" w:rsidRDefault="00E23321" w:rsidP="00E23321">
      <w:pPr>
        <w:suppressAutoHyphens w:val="0"/>
        <w:autoSpaceDE w:val="0"/>
        <w:autoSpaceDN w:val="0"/>
        <w:adjustRightInd w:val="0"/>
        <w:jc w:val="center"/>
        <w:rPr>
          <w:rFonts w:ascii="Arial" w:eastAsiaTheme="minorHAnsi" w:hAnsi="Arial" w:cs="Arial"/>
          <w:b/>
          <w:bCs/>
          <w:sz w:val="22"/>
          <w:szCs w:val="22"/>
          <w:u w:val="single"/>
          <w:lang w:eastAsia="en-US"/>
        </w:rPr>
      </w:pPr>
    </w:p>
    <w:p w14:paraId="4DC66F34" w14:textId="77777777" w:rsidR="00E23321" w:rsidRPr="00B70AE2" w:rsidRDefault="00E23321" w:rsidP="00E23321">
      <w:pPr>
        <w:suppressAutoHyphens w:val="0"/>
        <w:autoSpaceDE w:val="0"/>
        <w:autoSpaceDN w:val="0"/>
        <w:adjustRightInd w:val="0"/>
        <w:jc w:val="center"/>
        <w:rPr>
          <w:rFonts w:ascii="Arial" w:eastAsiaTheme="minorHAnsi" w:hAnsi="Arial" w:cs="Arial"/>
          <w:i/>
          <w:iCs/>
          <w:sz w:val="22"/>
          <w:szCs w:val="22"/>
          <w:lang w:eastAsia="en-US"/>
        </w:rPr>
      </w:pPr>
      <w:r w:rsidRPr="00B70AE2">
        <w:rPr>
          <w:rFonts w:ascii="Arial" w:eastAsiaTheme="minorHAnsi" w:hAnsi="Arial" w:cs="Arial"/>
          <w:i/>
          <w:iCs/>
          <w:sz w:val="22"/>
          <w:szCs w:val="22"/>
          <w:lang w:eastAsia="en-US"/>
        </w:rPr>
        <w:t xml:space="preserve">Zgodnie z art. 34 pkt. 3 ust. 3d ustawy z dnia 7 lipca 1994 r. Prawo Budowlane (tekst jednolity </w:t>
      </w:r>
    </w:p>
    <w:p w14:paraId="50A50969" w14:textId="77777777" w:rsidR="00E23321" w:rsidRPr="00B70AE2" w:rsidRDefault="00E23321" w:rsidP="00E23321">
      <w:pPr>
        <w:suppressAutoHyphens w:val="0"/>
        <w:autoSpaceDE w:val="0"/>
        <w:autoSpaceDN w:val="0"/>
        <w:adjustRightInd w:val="0"/>
        <w:jc w:val="center"/>
        <w:rPr>
          <w:rFonts w:ascii="Arial" w:eastAsiaTheme="minorHAnsi" w:hAnsi="Arial" w:cs="Arial"/>
          <w:i/>
          <w:iCs/>
          <w:sz w:val="22"/>
          <w:szCs w:val="22"/>
          <w:lang w:eastAsia="en-US"/>
        </w:rPr>
      </w:pPr>
      <w:r w:rsidRPr="00B70AE2">
        <w:rPr>
          <w:rFonts w:ascii="Arial" w:eastAsiaTheme="minorHAnsi" w:hAnsi="Arial" w:cs="Arial"/>
          <w:i/>
          <w:iCs/>
          <w:sz w:val="22"/>
          <w:szCs w:val="22"/>
          <w:lang w:eastAsia="en-US"/>
        </w:rPr>
        <w:t>Dz. U. z 2020 r. poz. 1333, 2127, 2320, z 2021 r. poz. 11,234,282) oświadczam, że:</w:t>
      </w:r>
    </w:p>
    <w:p w14:paraId="6666F415" w14:textId="77777777" w:rsidR="00E23321" w:rsidRPr="00B70AE2" w:rsidRDefault="00E23321" w:rsidP="00E23321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i/>
          <w:iCs/>
          <w:sz w:val="22"/>
          <w:szCs w:val="22"/>
          <w:lang w:eastAsia="en-US"/>
        </w:rPr>
      </w:pPr>
    </w:p>
    <w:p w14:paraId="16AEBBE6" w14:textId="77777777" w:rsidR="00E23321" w:rsidRDefault="00E23321" w:rsidP="00E23321">
      <w:pPr>
        <w:pStyle w:val="Bezodstpw"/>
        <w:spacing w:line="276" w:lineRule="auto"/>
        <w:jc w:val="center"/>
        <w:rPr>
          <w:rFonts w:ascii="Arial" w:hAnsi="Arial" w:cs="Arial"/>
          <w:bCs/>
          <w:sz w:val="22"/>
          <w:szCs w:val="22"/>
        </w:rPr>
      </w:pPr>
      <w:r w:rsidRPr="008A766D">
        <w:rPr>
          <w:rFonts w:ascii="Arial" w:hAnsi="Arial" w:cs="Arial"/>
          <w:bCs/>
          <w:sz w:val="22"/>
          <w:szCs w:val="22"/>
        </w:rPr>
        <w:t>PROJEKT TECHNICZNY</w:t>
      </w:r>
    </w:p>
    <w:p w14:paraId="486B1A1B" w14:textId="77777777" w:rsidR="00E23321" w:rsidRPr="008A766D" w:rsidRDefault="00E23321" w:rsidP="00E23321">
      <w:pPr>
        <w:pStyle w:val="Bezodstpw"/>
        <w:spacing w:line="276" w:lineRule="auto"/>
        <w:jc w:val="center"/>
        <w:rPr>
          <w:rFonts w:ascii="Arial" w:hAnsi="Arial" w:cs="Arial"/>
          <w:bCs/>
          <w:sz w:val="22"/>
          <w:szCs w:val="22"/>
        </w:rPr>
      </w:pPr>
    </w:p>
    <w:p w14:paraId="4FD55673" w14:textId="77777777" w:rsidR="00E23321" w:rsidRPr="008A766D" w:rsidRDefault="00E23321" w:rsidP="00E23321">
      <w:pPr>
        <w:pStyle w:val="Bezodstpw"/>
        <w:spacing w:line="276" w:lineRule="auto"/>
        <w:jc w:val="center"/>
        <w:rPr>
          <w:rFonts w:ascii="Arial" w:hAnsi="Arial" w:cs="Arial"/>
          <w:b/>
          <w:sz w:val="26"/>
          <w:szCs w:val="26"/>
        </w:rPr>
      </w:pPr>
      <w:r w:rsidRPr="008A766D">
        <w:rPr>
          <w:rFonts w:ascii="Arial" w:hAnsi="Arial" w:cs="Arial"/>
          <w:b/>
          <w:sz w:val="26"/>
          <w:szCs w:val="26"/>
        </w:rPr>
        <w:t>PRZEBUDOWY I ROZBUDOWY</w:t>
      </w:r>
    </w:p>
    <w:p w14:paraId="46624F0C" w14:textId="77777777" w:rsidR="00E23321" w:rsidRPr="008A766D" w:rsidRDefault="00E23321" w:rsidP="00E23321">
      <w:pPr>
        <w:pStyle w:val="Bezodstpw"/>
        <w:spacing w:line="276" w:lineRule="auto"/>
        <w:jc w:val="center"/>
        <w:rPr>
          <w:rFonts w:ascii="Arial" w:hAnsi="Arial" w:cs="Arial"/>
          <w:b/>
          <w:sz w:val="26"/>
          <w:szCs w:val="26"/>
        </w:rPr>
      </w:pPr>
      <w:r w:rsidRPr="008A766D">
        <w:rPr>
          <w:rFonts w:ascii="Arial" w:hAnsi="Arial" w:cs="Arial"/>
          <w:b/>
          <w:sz w:val="26"/>
          <w:szCs w:val="26"/>
        </w:rPr>
        <w:t xml:space="preserve">MIEJSKIEGO OŚRODKA ZDROWIA </w:t>
      </w:r>
    </w:p>
    <w:p w14:paraId="447F4DF6" w14:textId="77777777" w:rsidR="00E23321" w:rsidRPr="008A766D" w:rsidRDefault="00E23321" w:rsidP="00E23321">
      <w:pPr>
        <w:pStyle w:val="Bezodstpw"/>
        <w:spacing w:line="276" w:lineRule="auto"/>
        <w:jc w:val="center"/>
        <w:rPr>
          <w:rFonts w:ascii="Arial" w:hAnsi="Arial" w:cs="Arial"/>
          <w:b/>
          <w:sz w:val="26"/>
          <w:szCs w:val="26"/>
        </w:rPr>
      </w:pPr>
      <w:r w:rsidRPr="008A766D">
        <w:rPr>
          <w:rFonts w:ascii="Arial" w:hAnsi="Arial" w:cs="Arial"/>
          <w:b/>
          <w:sz w:val="26"/>
          <w:szCs w:val="26"/>
        </w:rPr>
        <w:t xml:space="preserve">PRZY UL. RZEPNIKOWSKIEGO 20 </w:t>
      </w:r>
    </w:p>
    <w:p w14:paraId="62DE9E99" w14:textId="77777777" w:rsidR="00E23321" w:rsidRPr="008A766D" w:rsidRDefault="00E23321" w:rsidP="00E23321">
      <w:pPr>
        <w:pStyle w:val="Bezodstpw"/>
        <w:spacing w:line="276" w:lineRule="auto"/>
        <w:jc w:val="center"/>
        <w:rPr>
          <w:rFonts w:ascii="Arial" w:hAnsi="Arial" w:cs="Arial"/>
          <w:b/>
          <w:sz w:val="26"/>
          <w:szCs w:val="26"/>
        </w:rPr>
      </w:pPr>
      <w:r w:rsidRPr="008A766D">
        <w:rPr>
          <w:rFonts w:ascii="Arial" w:hAnsi="Arial" w:cs="Arial"/>
          <w:b/>
          <w:sz w:val="26"/>
          <w:szCs w:val="26"/>
        </w:rPr>
        <w:t>W LUBAWIE</w:t>
      </w:r>
    </w:p>
    <w:p w14:paraId="11773152" w14:textId="77777777" w:rsidR="00E23321" w:rsidRPr="008A766D" w:rsidRDefault="00E23321" w:rsidP="00E23321">
      <w:pPr>
        <w:suppressAutoHyphens w:val="0"/>
        <w:autoSpaceDE w:val="0"/>
        <w:autoSpaceDN w:val="0"/>
        <w:adjustRightInd w:val="0"/>
        <w:jc w:val="center"/>
        <w:rPr>
          <w:rFonts w:ascii="Arial" w:hAnsi="Arial" w:cs="Arial"/>
          <w:i/>
          <w:sz w:val="22"/>
          <w:szCs w:val="22"/>
          <w:u w:val="single"/>
        </w:rPr>
      </w:pPr>
      <w:r w:rsidRPr="008A766D">
        <w:rPr>
          <w:rFonts w:ascii="Arial" w:hAnsi="Arial" w:cs="Arial"/>
          <w:i/>
          <w:sz w:val="22"/>
          <w:szCs w:val="22"/>
          <w:u w:val="single"/>
        </w:rPr>
        <w:t>identyfikatory działek: 280702_1.0007.15/1, 280702_1.0007.47/1</w:t>
      </w:r>
    </w:p>
    <w:p w14:paraId="24ABD32F" w14:textId="77777777" w:rsidR="00E23321" w:rsidRPr="008A766D" w:rsidRDefault="00E23321" w:rsidP="00E23321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i/>
          <w:lang w:eastAsia="en-US"/>
        </w:rPr>
      </w:pPr>
    </w:p>
    <w:p w14:paraId="6ED174FC" w14:textId="643BC21B" w:rsidR="00E23321" w:rsidRPr="00B70AE2" w:rsidRDefault="00E23321" w:rsidP="00E23321">
      <w:pPr>
        <w:jc w:val="center"/>
        <w:rPr>
          <w:rFonts w:ascii="Arial" w:hAnsi="Arial" w:cs="Arial"/>
          <w:b/>
          <w:bCs/>
          <w:sz w:val="22"/>
          <w:szCs w:val="22"/>
        </w:rPr>
      </w:pPr>
      <w:r w:rsidRPr="00B70AE2">
        <w:rPr>
          <w:rFonts w:ascii="Arial" w:hAnsi="Arial" w:cs="Arial"/>
          <w:b/>
          <w:bCs/>
          <w:sz w:val="22"/>
          <w:szCs w:val="22"/>
        </w:rPr>
        <w:t xml:space="preserve">INSTALACJI </w:t>
      </w:r>
      <w:r w:rsidR="00D324A1">
        <w:rPr>
          <w:rFonts w:ascii="Arial" w:hAnsi="Arial" w:cs="Arial"/>
          <w:b/>
          <w:bCs/>
          <w:sz w:val="22"/>
          <w:szCs w:val="22"/>
        </w:rPr>
        <w:t>ELEKTRY</w:t>
      </w:r>
      <w:r>
        <w:rPr>
          <w:rFonts w:ascii="Arial" w:hAnsi="Arial" w:cs="Arial"/>
          <w:b/>
          <w:bCs/>
          <w:sz w:val="22"/>
          <w:szCs w:val="22"/>
        </w:rPr>
        <w:t>CZNYCH</w:t>
      </w:r>
    </w:p>
    <w:p w14:paraId="7481C940" w14:textId="77777777" w:rsidR="00E23321" w:rsidRPr="00B70AE2" w:rsidRDefault="00E23321" w:rsidP="00E23321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b/>
          <w:bCs/>
          <w:sz w:val="22"/>
          <w:szCs w:val="22"/>
          <w:lang w:eastAsia="en-US"/>
        </w:rPr>
      </w:pPr>
    </w:p>
    <w:p w14:paraId="3212970F" w14:textId="77777777" w:rsidR="00E23321" w:rsidRPr="00B70AE2" w:rsidRDefault="00E23321" w:rsidP="00E23321">
      <w:pPr>
        <w:suppressAutoHyphens w:val="0"/>
        <w:autoSpaceDE w:val="0"/>
        <w:autoSpaceDN w:val="0"/>
        <w:adjustRightInd w:val="0"/>
        <w:rPr>
          <w:rFonts w:ascii="Arial" w:eastAsiaTheme="minorHAnsi" w:hAnsi="Arial" w:cs="Arial"/>
          <w:b/>
          <w:bCs/>
          <w:sz w:val="22"/>
          <w:szCs w:val="22"/>
          <w:lang w:eastAsia="en-US"/>
        </w:rPr>
      </w:pPr>
    </w:p>
    <w:p w14:paraId="0E39E934" w14:textId="77777777" w:rsidR="00E23321" w:rsidRPr="00B70AE2" w:rsidRDefault="00E23321" w:rsidP="00E23321">
      <w:pPr>
        <w:suppressAutoHyphens w:val="0"/>
        <w:autoSpaceDE w:val="0"/>
        <w:autoSpaceDN w:val="0"/>
        <w:adjustRightInd w:val="0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B70AE2">
        <w:rPr>
          <w:rFonts w:ascii="Arial" w:eastAsiaTheme="minorHAnsi" w:hAnsi="Arial" w:cs="Arial"/>
          <w:sz w:val="22"/>
          <w:szCs w:val="22"/>
          <w:lang w:eastAsia="en-US"/>
        </w:rPr>
        <w:t>został wykonany zgodnie z obowiązującymi przepisami oraz zasadami wiedzy technicznej i jest kompletny</w:t>
      </w:r>
      <w:r>
        <w:rPr>
          <w:rFonts w:ascii="Arial" w:eastAsiaTheme="minorHAnsi" w:hAnsi="Arial" w:cs="Arial"/>
          <w:sz w:val="22"/>
          <w:szCs w:val="22"/>
          <w:lang w:eastAsia="en-US"/>
        </w:rPr>
        <w:t xml:space="preserve"> </w:t>
      </w:r>
      <w:r w:rsidRPr="00B70AE2">
        <w:rPr>
          <w:rFonts w:ascii="Arial" w:eastAsiaTheme="minorHAnsi" w:hAnsi="Arial" w:cs="Arial"/>
          <w:sz w:val="22"/>
          <w:szCs w:val="22"/>
          <w:lang w:eastAsia="en-US"/>
        </w:rPr>
        <w:t>z punktu widzenia celu, któremu ma służyć.</w:t>
      </w:r>
    </w:p>
    <w:p w14:paraId="6CD16051" w14:textId="77777777" w:rsidR="00203804" w:rsidRPr="003B6D2B" w:rsidRDefault="00203804" w:rsidP="00203804">
      <w:pPr>
        <w:suppressAutoHyphens w:val="0"/>
        <w:autoSpaceDE w:val="0"/>
        <w:autoSpaceDN w:val="0"/>
        <w:adjustRightInd w:val="0"/>
        <w:rPr>
          <w:rFonts w:ascii="Arial Narrow" w:eastAsiaTheme="minorHAnsi" w:hAnsi="Arial Narrow" w:cs="ArialNarrow"/>
          <w:sz w:val="22"/>
          <w:szCs w:val="22"/>
          <w:lang w:eastAsia="en-US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4"/>
        <w:gridCol w:w="4300"/>
      </w:tblGrid>
      <w:tr w:rsidR="00203804" w:rsidRPr="00C71955" w14:paraId="7EA4DA74" w14:textId="77777777" w:rsidTr="00472848">
        <w:trPr>
          <w:trHeight w:val="630"/>
        </w:trPr>
        <w:tc>
          <w:tcPr>
            <w:tcW w:w="5070" w:type="dxa"/>
          </w:tcPr>
          <w:p w14:paraId="3768F159" w14:textId="77777777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rPr>
                <w:rFonts w:ascii="Arial Narrow" w:eastAsiaTheme="minorHAnsi" w:hAnsi="Arial Narrow" w:cs="ArialNarrow"/>
                <w:lang w:eastAsia="en-US"/>
              </w:rPr>
            </w:pPr>
            <w:r w:rsidRPr="00C71955">
              <w:rPr>
                <w:rFonts w:ascii="Arial Narrow" w:eastAsiaTheme="minorHAnsi" w:hAnsi="Arial Narrow" w:cs="ArialNarrow"/>
                <w:lang w:eastAsia="en-US"/>
              </w:rPr>
              <w:t>Projektant:</w:t>
            </w:r>
          </w:p>
          <w:p w14:paraId="4FFFA8CA" w14:textId="77777777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rPr>
                <w:rFonts w:ascii="Arial Narrow" w:eastAsiaTheme="minorHAnsi" w:hAnsi="Arial Narrow" w:cs="ArialNarrow"/>
                <w:lang w:eastAsia="en-US"/>
              </w:rPr>
            </w:pPr>
          </w:p>
          <w:p w14:paraId="1DFB35D6" w14:textId="77777777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rPr>
                <w:rFonts w:ascii="Arial Narrow" w:eastAsiaTheme="minorHAnsi" w:hAnsi="Arial Narrow" w:cs="ArialNarrow"/>
                <w:lang w:eastAsia="en-US"/>
              </w:rPr>
            </w:pPr>
          </w:p>
          <w:p w14:paraId="494D0E29" w14:textId="77777777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rPr>
                <w:rFonts w:ascii="Arial Narrow" w:eastAsiaTheme="minorHAnsi" w:hAnsi="Arial Narrow" w:cs="ArialNarrow"/>
                <w:lang w:eastAsia="en-US"/>
              </w:rPr>
            </w:pPr>
            <w:r w:rsidRPr="00C71955">
              <w:rPr>
                <w:rFonts w:ascii="Arial Narrow" w:eastAsiaTheme="minorHAnsi" w:hAnsi="Arial Narrow" w:cs="ArialNarrow"/>
                <w:lang w:eastAsia="en-US"/>
              </w:rPr>
              <w:t>…………………………………………………………</w:t>
            </w:r>
          </w:p>
          <w:p w14:paraId="2C25164F" w14:textId="77777777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rPr>
                <w:rFonts w:ascii="Arial Narrow" w:eastAsiaTheme="minorHAnsi" w:hAnsi="Arial Narrow" w:cs="ArialNarrow"/>
                <w:lang w:eastAsia="en-US"/>
              </w:rPr>
            </w:pPr>
          </w:p>
          <w:p w14:paraId="25D59F41" w14:textId="04D0A35F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rPr>
                <w:rFonts w:ascii="Arial Narrow" w:eastAsiaTheme="minorHAnsi" w:hAnsi="Arial Narrow" w:cs="ArialNarrow"/>
                <w:lang w:eastAsia="en-US"/>
              </w:rPr>
            </w:pPr>
            <w:r w:rsidRPr="00C71955">
              <w:rPr>
                <w:rFonts w:ascii="Arial Narrow" w:eastAsiaTheme="minorHAnsi" w:hAnsi="Arial Narrow" w:cs="ArialNarrow"/>
                <w:lang w:eastAsia="en-US"/>
              </w:rPr>
              <w:t xml:space="preserve">mgr inż. </w:t>
            </w:r>
            <w:r w:rsidR="00C71955">
              <w:rPr>
                <w:rFonts w:ascii="Arial Narrow" w:eastAsiaTheme="minorHAnsi" w:hAnsi="Arial Narrow" w:cs="ArialNarrow"/>
                <w:lang w:eastAsia="en-US"/>
              </w:rPr>
              <w:t>Paweł Bołtromiuk</w:t>
            </w:r>
          </w:p>
          <w:p w14:paraId="0F4B5031" w14:textId="0441616F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rPr>
                <w:rFonts w:ascii="Arial Narrow" w:eastAsiaTheme="minorHAnsi" w:hAnsi="Arial Narrow" w:cs="ArialNarrow"/>
                <w:lang w:eastAsia="en-US"/>
              </w:rPr>
            </w:pPr>
            <w:proofErr w:type="spellStart"/>
            <w:r w:rsidRPr="00C71955">
              <w:rPr>
                <w:rFonts w:ascii="Arial Narrow" w:eastAsiaTheme="minorHAnsi" w:hAnsi="Arial Narrow" w:cs="ArialNarrow"/>
                <w:lang w:eastAsia="en-US"/>
              </w:rPr>
              <w:t>upr</w:t>
            </w:r>
            <w:proofErr w:type="spellEnd"/>
            <w:r w:rsidRPr="00C71955">
              <w:rPr>
                <w:rFonts w:ascii="Arial Narrow" w:eastAsiaTheme="minorHAnsi" w:hAnsi="Arial Narrow" w:cs="ArialNarrow"/>
                <w:lang w:eastAsia="en-US"/>
              </w:rPr>
              <w:t xml:space="preserve">. nr: bud. </w:t>
            </w:r>
            <w:r w:rsidR="00C71955" w:rsidRPr="00C71955">
              <w:rPr>
                <w:rFonts w:ascii="Arial Narrow" w:eastAsiaTheme="minorHAnsi" w:hAnsi="Arial Narrow" w:cs="ArialNarrow"/>
                <w:lang w:eastAsia="en-US"/>
              </w:rPr>
              <w:t>PDL/0159/PWBE/18</w:t>
            </w:r>
          </w:p>
          <w:p w14:paraId="57501787" w14:textId="77777777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</w:rPr>
            </w:pPr>
            <w:r w:rsidRPr="00C71955">
              <w:rPr>
                <w:rFonts w:ascii="Arial Narrow" w:hAnsi="Arial Narrow" w:cs="Arial"/>
              </w:rPr>
              <w:t xml:space="preserve">w specjalności instalacyjnej w zakresie sieci, </w:t>
            </w:r>
          </w:p>
          <w:p w14:paraId="36A38AEF" w14:textId="77777777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</w:rPr>
            </w:pPr>
            <w:r w:rsidRPr="00C71955">
              <w:rPr>
                <w:rFonts w:ascii="Arial Narrow" w:hAnsi="Arial Narrow" w:cs="Arial"/>
              </w:rPr>
              <w:t xml:space="preserve">instalacji i urządzeń elektrycznych </w:t>
            </w:r>
          </w:p>
          <w:p w14:paraId="3B15B416" w14:textId="77777777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</w:rPr>
            </w:pPr>
            <w:r w:rsidRPr="00C71955">
              <w:rPr>
                <w:rFonts w:ascii="Arial Narrow" w:hAnsi="Arial Narrow" w:cs="Arial"/>
              </w:rPr>
              <w:t>i elektroenergetycznych</w:t>
            </w:r>
          </w:p>
          <w:p w14:paraId="4AAA91D9" w14:textId="2F7EFD9C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hAnsi="Arial Narrow" w:cs="Arial"/>
              </w:rPr>
            </w:pPr>
          </w:p>
          <w:p w14:paraId="0CAA1437" w14:textId="77777777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eastAsiaTheme="minorHAnsi" w:hAnsi="Arial Narrow" w:cs="ArialNarrow"/>
                <w:lang w:eastAsia="en-US"/>
              </w:rPr>
            </w:pPr>
          </w:p>
        </w:tc>
        <w:tc>
          <w:tcPr>
            <w:tcW w:w="4424" w:type="dxa"/>
          </w:tcPr>
          <w:p w14:paraId="73D64869" w14:textId="77777777" w:rsidR="00203804" w:rsidRPr="00C71955" w:rsidRDefault="00203804" w:rsidP="00472848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ascii="Arial Narrow" w:eastAsiaTheme="minorHAnsi" w:hAnsi="Arial Narrow" w:cs="ArialNarrow"/>
                <w:lang w:eastAsia="en-US"/>
              </w:rPr>
            </w:pPr>
          </w:p>
        </w:tc>
      </w:tr>
    </w:tbl>
    <w:p w14:paraId="65CA5A84" w14:textId="30F12E03" w:rsidR="00C71955" w:rsidRPr="00C71955" w:rsidRDefault="00C71955" w:rsidP="00C71955">
      <w:pPr>
        <w:suppressAutoHyphens w:val="0"/>
        <w:autoSpaceDE w:val="0"/>
        <w:autoSpaceDN w:val="0"/>
        <w:adjustRightInd w:val="0"/>
        <w:rPr>
          <w:rFonts w:ascii="Arial Narrow" w:eastAsiaTheme="minorHAnsi" w:hAnsi="Arial Narrow" w:cs="ArialNarrow"/>
          <w:sz w:val="22"/>
          <w:szCs w:val="22"/>
          <w:lang w:eastAsia="en-US"/>
        </w:rPr>
      </w:pPr>
      <w:r w:rsidRPr="00C71955">
        <w:rPr>
          <w:rFonts w:ascii="Arial Narrow" w:eastAsiaTheme="minorHAnsi" w:hAnsi="Arial Narrow" w:cs="ArialNarrow"/>
          <w:sz w:val="22"/>
          <w:szCs w:val="22"/>
          <w:lang w:eastAsia="en-US"/>
        </w:rPr>
        <w:t>Sprawdzający:</w:t>
      </w:r>
    </w:p>
    <w:p w14:paraId="1EFF597D" w14:textId="77777777" w:rsidR="00C71955" w:rsidRPr="00C71955" w:rsidRDefault="00C71955" w:rsidP="00C71955">
      <w:pPr>
        <w:suppressAutoHyphens w:val="0"/>
        <w:autoSpaceDE w:val="0"/>
        <w:autoSpaceDN w:val="0"/>
        <w:adjustRightInd w:val="0"/>
        <w:rPr>
          <w:rFonts w:ascii="Arial Narrow" w:eastAsiaTheme="minorHAnsi" w:hAnsi="Arial Narrow" w:cs="ArialNarrow"/>
          <w:sz w:val="22"/>
          <w:szCs w:val="22"/>
          <w:lang w:eastAsia="en-US"/>
        </w:rPr>
      </w:pPr>
    </w:p>
    <w:p w14:paraId="4518DA97" w14:textId="77777777" w:rsidR="00C71955" w:rsidRPr="00C71955" w:rsidRDefault="00C71955" w:rsidP="00C71955">
      <w:pPr>
        <w:suppressAutoHyphens w:val="0"/>
        <w:autoSpaceDE w:val="0"/>
        <w:autoSpaceDN w:val="0"/>
        <w:adjustRightInd w:val="0"/>
        <w:rPr>
          <w:rFonts w:ascii="Arial Narrow" w:eastAsiaTheme="minorHAnsi" w:hAnsi="Arial Narrow" w:cs="ArialNarrow"/>
          <w:sz w:val="22"/>
          <w:szCs w:val="22"/>
          <w:lang w:eastAsia="en-US"/>
        </w:rPr>
      </w:pPr>
    </w:p>
    <w:p w14:paraId="6586A5F3" w14:textId="77777777" w:rsidR="00C71955" w:rsidRPr="00C71955" w:rsidRDefault="00C71955" w:rsidP="00C71955">
      <w:pPr>
        <w:suppressAutoHyphens w:val="0"/>
        <w:autoSpaceDE w:val="0"/>
        <w:autoSpaceDN w:val="0"/>
        <w:adjustRightInd w:val="0"/>
        <w:rPr>
          <w:rFonts w:ascii="Arial Narrow" w:eastAsiaTheme="minorHAnsi" w:hAnsi="Arial Narrow" w:cs="ArialNarrow"/>
          <w:sz w:val="22"/>
          <w:szCs w:val="22"/>
          <w:lang w:eastAsia="en-US"/>
        </w:rPr>
      </w:pPr>
      <w:r w:rsidRPr="00C71955">
        <w:rPr>
          <w:rFonts w:ascii="Arial Narrow" w:eastAsiaTheme="minorHAnsi" w:hAnsi="Arial Narrow" w:cs="ArialNarrow"/>
          <w:sz w:val="22"/>
          <w:szCs w:val="22"/>
          <w:lang w:eastAsia="en-US"/>
        </w:rPr>
        <w:t>…………………………………………………………</w:t>
      </w:r>
    </w:p>
    <w:p w14:paraId="799945F9" w14:textId="77777777" w:rsidR="00C71955" w:rsidRPr="00C71955" w:rsidRDefault="00C71955" w:rsidP="00C71955">
      <w:pPr>
        <w:suppressAutoHyphens w:val="0"/>
        <w:autoSpaceDE w:val="0"/>
        <w:autoSpaceDN w:val="0"/>
        <w:adjustRightInd w:val="0"/>
        <w:rPr>
          <w:rFonts w:ascii="Arial Narrow" w:eastAsiaTheme="minorHAnsi" w:hAnsi="Arial Narrow" w:cs="ArialNarrow"/>
          <w:sz w:val="22"/>
          <w:szCs w:val="22"/>
          <w:lang w:eastAsia="en-US"/>
        </w:rPr>
      </w:pPr>
    </w:p>
    <w:p w14:paraId="081E547A" w14:textId="77777777" w:rsidR="00C71955" w:rsidRPr="00C71955" w:rsidRDefault="00C71955" w:rsidP="00C71955">
      <w:pPr>
        <w:suppressAutoHyphens w:val="0"/>
        <w:autoSpaceDE w:val="0"/>
        <w:autoSpaceDN w:val="0"/>
        <w:adjustRightInd w:val="0"/>
        <w:rPr>
          <w:rFonts w:ascii="Arial Narrow" w:eastAsiaTheme="minorHAnsi" w:hAnsi="Arial Narrow" w:cs="ArialNarrow"/>
          <w:sz w:val="22"/>
          <w:szCs w:val="22"/>
          <w:lang w:eastAsia="en-US"/>
        </w:rPr>
      </w:pPr>
      <w:r w:rsidRPr="00C71955">
        <w:rPr>
          <w:rFonts w:ascii="Arial Narrow" w:eastAsiaTheme="minorHAnsi" w:hAnsi="Arial Narrow" w:cs="ArialNarrow"/>
          <w:sz w:val="22"/>
          <w:szCs w:val="22"/>
          <w:lang w:eastAsia="en-US"/>
        </w:rPr>
        <w:t>mgr inż. Jacek Grochowski</w:t>
      </w:r>
    </w:p>
    <w:p w14:paraId="0E9B78E8" w14:textId="77777777" w:rsidR="00C71955" w:rsidRPr="00C71955" w:rsidRDefault="00C71955" w:rsidP="00C71955">
      <w:pPr>
        <w:suppressAutoHyphens w:val="0"/>
        <w:autoSpaceDE w:val="0"/>
        <w:autoSpaceDN w:val="0"/>
        <w:adjustRightInd w:val="0"/>
        <w:rPr>
          <w:rFonts w:ascii="Arial Narrow" w:eastAsiaTheme="minorHAnsi" w:hAnsi="Arial Narrow" w:cs="ArialNarrow"/>
          <w:sz w:val="22"/>
          <w:szCs w:val="22"/>
          <w:lang w:eastAsia="en-US"/>
        </w:rPr>
      </w:pPr>
      <w:proofErr w:type="spellStart"/>
      <w:r w:rsidRPr="00C71955">
        <w:rPr>
          <w:rFonts w:ascii="Arial Narrow" w:eastAsiaTheme="minorHAnsi" w:hAnsi="Arial Narrow" w:cs="ArialNarrow"/>
          <w:sz w:val="22"/>
          <w:szCs w:val="22"/>
          <w:lang w:eastAsia="en-US"/>
        </w:rPr>
        <w:t>upr</w:t>
      </w:r>
      <w:proofErr w:type="spellEnd"/>
      <w:r w:rsidRPr="00C71955">
        <w:rPr>
          <w:rFonts w:ascii="Arial Narrow" w:eastAsiaTheme="minorHAnsi" w:hAnsi="Arial Narrow" w:cs="ArialNarrow"/>
          <w:sz w:val="22"/>
          <w:szCs w:val="22"/>
          <w:lang w:eastAsia="en-US"/>
        </w:rPr>
        <w:t>. nr: bud. Wa-203/94</w:t>
      </w:r>
    </w:p>
    <w:p w14:paraId="1A1A4A0F" w14:textId="77777777" w:rsidR="00C71955" w:rsidRDefault="00C71955" w:rsidP="00C71955">
      <w:pPr>
        <w:suppressAutoHyphens w:val="0"/>
        <w:autoSpaceDE w:val="0"/>
        <w:autoSpaceDN w:val="0"/>
        <w:adjustRightInd w:val="0"/>
        <w:jc w:val="both"/>
        <w:rPr>
          <w:rFonts w:ascii="Arial Narrow" w:hAnsi="Arial Narrow" w:cs="Arial"/>
        </w:rPr>
      </w:pPr>
      <w:r w:rsidRPr="00C71955">
        <w:rPr>
          <w:rFonts w:ascii="Arial Narrow" w:hAnsi="Arial Narrow" w:cs="Arial"/>
          <w:sz w:val="22"/>
          <w:szCs w:val="22"/>
        </w:rPr>
        <w:t>w specjalności instalacyjn</w:t>
      </w:r>
      <w:r>
        <w:rPr>
          <w:rFonts w:ascii="Arial Narrow" w:hAnsi="Arial Narrow" w:cs="Arial"/>
          <w:sz w:val="22"/>
          <w:szCs w:val="22"/>
        </w:rPr>
        <w:t xml:space="preserve">o-inżynieryjnej </w:t>
      </w:r>
      <w:r w:rsidRPr="00C71955">
        <w:rPr>
          <w:rFonts w:ascii="Arial Narrow" w:hAnsi="Arial Narrow" w:cs="Arial"/>
          <w:sz w:val="22"/>
          <w:szCs w:val="22"/>
        </w:rPr>
        <w:t xml:space="preserve">w </w:t>
      </w:r>
    </w:p>
    <w:p w14:paraId="50C54801" w14:textId="62A49FC7" w:rsidR="00C71955" w:rsidRPr="00C71955" w:rsidRDefault="00C71955" w:rsidP="00C71955">
      <w:pPr>
        <w:suppressAutoHyphens w:val="0"/>
        <w:autoSpaceDE w:val="0"/>
        <w:autoSpaceDN w:val="0"/>
        <w:adjustRightInd w:val="0"/>
        <w:jc w:val="both"/>
        <w:rPr>
          <w:rFonts w:ascii="Arial Narrow" w:hAnsi="Arial Narrow" w:cs="Arial"/>
          <w:sz w:val="22"/>
          <w:szCs w:val="22"/>
        </w:rPr>
      </w:pPr>
      <w:r w:rsidRPr="00C71955">
        <w:rPr>
          <w:rFonts w:ascii="Arial Narrow" w:hAnsi="Arial Narrow" w:cs="Arial"/>
          <w:sz w:val="22"/>
          <w:szCs w:val="22"/>
        </w:rPr>
        <w:t>zakresie sieci</w:t>
      </w:r>
      <w:r>
        <w:rPr>
          <w:rFonts w:ascii="Arial Narrow" w:hAnsi="Arial Narrow" w:cs="Arial"/>
          <w:sz w:val="22"/>
          <w:szCs w:val="22"/>
        </w:rPr>
        <w:t xml:space="preserve"> i </w:t>
      </w:r>
      <w:r w:rsidRPr="00C71955">
        <w:rPr>
          <w:rFonts w:ascii="Arial Narrow" w:hAnsi="Arial Narrow" w:cs="Arial"/>
          <w:sz w:val="22"/>
          <w:szCs w:val="22"/>
        </w:rPr>
        <w:t xml:space="preserve">instalacji elektrycznych </w:t>
      </w:r>
    </w:p>
    <w:p w14:paraId="155D8D27" w14:textId="77777777" w:rsidR="001A3CE0" w:rsidRDefault="001A3CE0">
      <w:pPr>
        <w:rPr>
          <w:rFonts w:ascii="Arial Narrow" w:hAnsi="Arial Narrow"/>
          <w:sz w:val="22"/>
          <w:szCs w:val="22"/>
        </w:rPr>
      </w:pPr>
    </w:p>
    <w:p w14:paraId="4CFEDCAD" w14:textId="77777777" w:rsidR="00C46607" w:rsidRDefault="00C46607">
      <w:pPr>
        <w:rPr>
          <w:rFonts w:ascii="Arial Narrow" w:hAnsi="Arial Narrow"/>
          <w:sz w:val="22"/>
          <w:szCs w:val="22"/>
        </w:rPr>
      </w:pPr>
    </w:p>
    <w:p w14:paraId="799B01F1" w14:textId="77777777" w:rsidR="00C46607" w:rsidRDefault="00C46607">
      <w:pPr>
        <w:rPr>
          <w:rFonts w:ascii="Arial Narrow" w:hAnsi="Arial Narrow"/>
          <w:sz w:val="22"/>
          <w:szCs w:val="22"/>
        </w:rPr>
      </w:pPr>
    </w:p>
    <w:p w14:paraId="7132DF19" w14:textId="77777777" w:rsidR="00C46607" w:rsidRDefault="00C46607">
      <w:pPr>
        <w:rPr>
          <w:rFonts w:ascii="Arial Narrow" w:hAnsi="Arial Narrow"/>
          <w:sz w:val="22"/>
          <w:szCs w:val="22"/>
        </w:rPr>
      </w:pPr>
    </w:p>
    <w:p w14:paraId="3DDBD3AD" w14:textId="77777777" w:rsidR="00C46607" w:rsidRDefault="00C46607">
      <w:pPr>
        <w:rPr>
          <w:rFonts w:ascii="Arial Narrow" w:hAnsi="Arial Narrow"/>
          <w:sz w:val="22"/>
          <w:szCs w:val="22"/>
        </w:rPr>
      </w:pPr>
    </w:p>
    <w:p w14:paraId="03E3E066" w14:textId="77777777" w:rsidR="00C46607" w:rsidRDefault="00C46607">
      <w:pPr>
        <w:rPr>
          <w:rFonts w:ascii="Arial Narrow" w:hAnsi="Arial Narrow"/>
          <w:sz w:val="22"/>
          <w:szCs w:val="22"/>
        </w:rPr>
      </w:pPr>
    </w:p>
    <w:p w14:paraId="0321A00F" w14:textId="77777777" w:rsidR="00C46607" w:rsidRDefault="00C46607">
      <w:pPr>
        <w:rPr>
          <w:rFonts w:ascii="Arial Narrow" w:hAnsi="Arial Narrow"/>
          <w:sz w:val="22"/>
          <w:szCs w:val="22"/>
        </w:rPr>
      </w:pPr>
    </w:p>
    <w:p w14:paraId="5241668D" w14:textId="77777777" w:rsidR="00C46607" w:rsidRDefault="00C46607">
      <w:pPr>
        <w:rPr>
          <w:rFonts w:ascii="Arial Narrow" w:hAnsi="Arial Narrow"/>
          <w:sz w:val="22"/>
          <w:szCs w:val="22"/>
        </w:rPr>
      </w:pPr>
    </w:p>
    <w:p w14:paraId="1E4173D1" w14:textId="77777777" w:rsidR="00057B1A" w:rsidRDefault="00057B1A" w:rsidP="00AA3377">
      <w:pPr>
        <w:jc w:val="both"/>
        <w:rPr>
          <w:rFonts w:ascii="Arial" w:hAnsi="Arial" w:cs="Arial"/>
          <w:sz w:val="22"/>
          <w:szCs w:val="22"/>
        </w:rPr>
      </w:pPr>
    </w:p>
    <w:p w14:paraId="67F6657A" w14:textId="77777777" w:rsidR="00057B1A" w:rsidRDefault="00057B1A" w:rsidP="00AA3377">
      <w:pPr>
        <w:jc w:val="both"/>
        <w:rPr>
          <w:rFonts w:ascii="Arial" w:hAnsi="Arial" w:cs="Arial"/>
          <w:sz w:val="22"/>
          <w:szCs w:val="22"/>
        </w:rPr>
      </w:pPr>
    </w:p>
    <w:p w14:paraId="7CFF5210" w14:textId="5004EC9F" w:rsidR="00C46607" w:rsidRDefault="00C46607" w:rsidP="00AA3377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3</w:t>
      </w:r>
      <w:r w:rsidRPr="00C71955">
        <w:rPr>
          <w:rFonts w:ascii="Arial" w:hAnsi="Arial" w:cs="Arial"/>
          <w:sz w:val="22"/>
          <w:szCs w:val="22"/>
        </w:rPr>
        <w:t xml:space="preserve">. </w:t>
      </w:r>
      <w:r>
        <w:rPr>
          <w:rFonts w:ascii="Arial" w:hAnsi="Arial" w:cs="Arial"/>
          <w:sz w:val="22"/>
          <w:szCs w:val="22"/>
        </w:rPr>
        <w:t>Symulacje natężenia oświetlenia</w:t>
      </w:r>
    </w:p>
    <w:p w14:paraId="0FE8310B" w14:textId="77777777" w:rsidR="00AA3377" w:rsidRDefault="00AA3377" w:rsidP="00AA3377">
      <w:pPr>
        <w:jc w:val="both"/>
        <w:rPr>
          <w:rFonts w:ascii="Arial" w:hAnsi="Arial" w:cs="Arial"/>
          <w:sz w:val="22"/>
          <w:szCs w:val="22"/>
        </w:rPr>
      </w:pPr>
    </w:p>
    <w:p w14:paraId="0C9E9840" w14:textId="69010508" w:rsidR="00AA3377" w:rsidRPr="00AA3377" w:rsidRDefault="00AA3377" w:rsidP="00AA3377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 wglądu w wersji elektronicznej dokumentacji projektowej.</w:t>
      </w:r>
    </w:p>
    <w:sectPr w:rsidR="00AA3377" w:rsidRPr="00AA3377" w:rsidSect="00E81580">
      <w:pgSz w:w="11906" w:h="16838"/>
      <w:pgMar w:top="1134" w:right="85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457C94" w14:textId="77777777" w:rsidR="00C60942" w:rsidRDefault="00C60942" w:rsidP="00BA732A">
      <w:r>
        <w:separator/>
      </w:r>
    </w:p>
  </w:endnote>
  <w:endnote w:type="continuationSeparator" w:id="0">
    <w:p w14:paraId="17CE3550" w14:textId="77777777" w:rsidR="00C60942" w:rsidRDefault="00C60942" w:rsidP="00BA73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0FF" w:csb1="00000000"/>
  </w:font>
  <w:font w:name="StarSymbol">
    <w:altName w:val="Microsoft JhengHei Light"/>
    <w:charset w:val="EE"/>
    <w:family w:val="auto"/>
    <w:pitch w:val="default"/>
    <w:sig w:usb0="00000000" w:usb1="00000000" w:usb2="00000000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CE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Narrow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79502055"/>
      <w:docPartObj>
        <w:docPartGallery w:val="Page Numbers (Bottom of Page)"/>
        <w:docPartUnique/>
      </w:docPartObj>
    </w:sdtPr>
    <w:sdtContent>
      <w:p w14:paraId="562A34F2" w14:textId="77777777" w:rsidR="00AD4CD3" w:rsidRDefault="000E39AA">
        <w:pPr>
          <w:pStyle w:val="Stopka"/>
          <w:jc w:val="right"/>
        </w:pPr>
        <w:r>
          <w:fldChar w:fldCharType="begin"/>
        </w:r>
        <w:r w:rsidR="00F74A43">
          <w:instrText>PAGE   \* MERGEFORMAT</w:instrText>
        </w:r>
        <w:r>
          <w:fldChar w:fldCharType="separate"/>
        </w:r>
        <w:r w:rsidR="00360D62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2C3E147D" w14:textId="77777777" w:rsidR="00AD4CD3" w:rsidRDefault="00AD4CD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9E8D3D" w14:textId="207930C9" w:rsidR="00AD4CD3" w:rsidRPr="008A50A3" w:rsidRDefault="00057B1A" w:rsidP="00AB08AD">
    <w:pPr>
      <w:pStyle w:val="Stopka"/>
      <w:jc w:val="center"/>
      <w:rPr>
        <w:rFonts w:ascii="Arial Narrow" w:hAnsi="Arial Narrow" w:cs="Arial"/>
        <w:spacing w:val="60"/>
        <w:sz w:val="20"/>
        <w:szCs w:val="20"/>
      </w:rPr>
    </w:pPr>
    <w:r>
      <w:rPr>
        <w:rFonts w:ascii="Arial" w:hAnsi="Arial" w:cs="Arial"/>
        <w:spacing w:val="60"/>
        <w:sz w:val="18"/>
      </w:rPr>
      <w:t xml:space="preserve">Data opracowania: </w:t>
    </w:r>
    <w:r w:rsidR="00693B55">
      <w:rPr>
        <w:rFonts w:ascii="Arial Narrow" w:hAnsi="Arial Narrow" w:cs="Arial"/>
        <w:spacing w:val="60"/>
        <w:sz w:val="20"/>
        <w:szCs w:val="20"/>
      </w:rPr>
      <w:t>15</w:t>
    </w:r>
    <w:r w:rsidR="00AD4CD3" w:rsidRPr="008A50A3">
      <w:rPr>
        <w:rFonts w:ascii="Arial Narrow" w:hAnsi="Arial Narrow" w:cs="Arial"/>
        <w:spacing w:val="60"/>
        <w:sz w:val="20"/>
        <w:szCs w:val="20"/>
      </w:rPr>
      <w:t>.</w:t>
    </w:r>
    <w:r w:rsidR="00693B55">
      <w:rPr>
        <w:rFonts w:ascii="Arial Narrow" w:hAnsi="Arial Narrow" w:cs="Arial"/>
        <w:spacing w:val="60"/>
        <w:sz w:val="20"/>
        <w:szCs w:val="20"/>
      </w:rPr>
      <w:t>05</w:t>
    </w:r>
    <w:r w:rsidR="00AD4CD3" w:rsidRPr="008A50A3">
      <w:rPr>
        <w:rFonts w:ascii="Arial Narrow" w:hAnsi="Arial Narrow" w:cs="Arial"/>
        <w:spacing w:val="60"/>
        <w:sz w:val="20"/>
        <w:szCs w:val="20"/>
      </w:rPr>
      <w:t>.202</w:t>
    </w:r>
    <w:r w:rsidR="00693B55">
      <w:rPr>
        <w:rFonts w:ascii="Arial Narrow" w:hAnsi="Arial Narrow" w:cs="Arial"/>
        <w:spacing w:val="60"/>
        <w:sz w:val="20"/>
        <w:szCs w:val="20"/>
      </w:rPr>
      <w:t>5</w:t>
    </w:r>
    <w:r w:rsidR="00AD4CD3" w:rsidRPr="008A50A3">
      <w:rPr>
        <w:rFonts w:ascii="Arial Narrow" w:hAnsi="Arial Narrow" w:cs="Arial"/>
        <w:spacing w:val="60"/>
        <w:sz w:val="20"/>
        <w:szCs w:val="20"/>
      </w:rPr>
      <w:t xml:space="preserve"> r.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258E0C" w14:textId="77777777" w:rsidR="00C60942" w:rsidRDefault="00C60942" w:rsidP="00BA732A">
      <w:r>
        <w:separator/>
      </w:r>
    </w:p>
  </w:footnote>
  <w:footnote w:type="continuationSeparator" w:id="0">
    <w:p w14:paraId="34E9F05A" w14:textId="77777777" w:rsidR="00C60942" w:rsidRDefault="00C60942" w:rsidP="00BA73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D39011" w14:textId="77777777" w:rsidR="00057B1A" w:rsidRPr="0069497D" w:rsidRDefault="00057B1A" w:rsidP="00057B1A">
    <w:pPr>
      <w:pStyle w:val="Bezodstpw"/>
      <w:spacing w:line="276" w:lineRule="auto"/>
      <w:jc w:val="right"/>
      <w:rPr>
        <w:rFonts w:ascii="Arial Narrow" w:hAnsi="Arial Narrow" w:cs="Arial"/>
        <w:b/>
        <w:sz w:val="16"/>
        <w:szCs w:val="16"/>
      </w:rPr>
    </w:pPr>
    <w:r w:rsidRPr="0069497D">
      <w:rPr>
        <w:rFonts w:ascii="Arial Narrow" w:hAnsi="Arial Narrow" w:cs="Arial"/>
        <w:b/>
        <w:sz w:val="16"/>
        <w:szCs w:val="16"/>
      </w:rPr>
      <w:t xml:space="preserve">PROJEKT PRZEBUDOWY I ROZBUDOWY MIEJSKIEGO OŚRODKA ZDROWIA PRZY UL. RZEPNIKOWSKIEGO 20  W LUBAWIE </w:t>
    </w:r>
  </w:p>
  <w:p w14:paraId="384AD81C" w14:textId="77777777" w:rsidR="00057B1A" w:rsidRPr="0069497D" w:rsidRDefault="00057B1A" w:rsidP="00057B1A">
    <w:pPr>
      <w:pStyle w:val="Bezodstpw"/>
      <w:spacing w:line="276" w:lineRule="auto"/>
      <w:jc w:val="right"/>
      <w:rPr>
        <w:rFonts w:ascii="Arial Narrow" w:hAnsi="Arial Narrow" w:cs="Arial"/>
        <w:b/>
        <w:sz w:val="16"/>
        <w:szCs w:val="16"/>
      </w:rPr>
    </w:pPr>
    <w:r w:rsidRPr="0069497D">
      <w:rPr>
        <w:rFonts w:ascii="Arial Narrow" w:hAnsi="Arial Narrow" w:cs="Arial"/>
        <w:b/>
        <w:sz w:val="16"/>
        <w:szCs w:val="16"/>
      </w:rPr>
      <w:t xml:space="preserve">Tom 3/8  PROJEKT TECHNICZNY INSTALACJE ELEKTRYCZNE </w:t>
    </w:r>
  </w:p>
  <w:p w14:paraId="44BFD490" w14:textId="77777777" w:rsidR="00AD4CD3" w:rsidRPr="00507CF3" w:rsidRDefault="00AD4CD3" w:rsidP="00612F28">
    <w:pPr>
      <w:pStyle w:val="Nagwek"/>
      <w:ind w:right="282"/>
      <w:jc w:val="center"/>
      <w:rPr>
        <w:rFonts w:ascii="Arial" w:hAnsi="Arial" w:cs="Arial"/>
        <w:sz w:val="18"/>
        <w:szCs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CEEEB" w14:textId="77777777" w:rsidR="00592F54" w:rsidRDefault="00592F54" w:rsidP="00592F54">
    <w:pPr>
      <w:ind w:left="-284" w:firstLine="284"/>
      <w:rPr>
        <w:rFonts w:ascii="Arial" w:hAnsi="Arial" w:cs="Arial"/>
        <w:spacing w:val="260"/>
        <w:sz w:val="36"/>
      </w:rPr>
    </w:pPr>
  </w:p>
  <w:p w14:paraId="0156868A" w14:textId="77777777" w:rsidR="00592F54" w:rsidRPr="00C312DD" w:rsidRDefault="00592F54" w:rsidP="00592F54">
    <w:pPr>
      <w:jc w:val="center"/>
      <w:rPr>
        <w:rFonts w:ascii="Arial Narrow" w:hAnsi="Arial Narrow" w:cs="Arial Narrow"/>
        <w:b/>
        <w:bCs/>
        <w:spacing w:val="60"/>
        <w:sz w:val="28"/>
        <w:szCs w:val="28"/>
      </w:rPr>
    </w:pPr>
    <w:bookmarkStart w:id="12" w:name="_Hlk66949101"/>
    <w:r w:rsidRPr="00C312DD">
      <w:rPr>
        <w:rFonts w:ascii="Arial Narrow" w:hAnsi="Arial Narrow" w:cs="Arial"/>
        <w:b/>
        <w:bCs/>
        <w:spacing w:val="260"/>
        <w:sz w:val="28"/>
        <w:szCs w:val="28"/>
      </w:rPr>
      <w:t xml:space="preserve">PROJEKT </w:t>
    </w:r>
    <w:bookmarkEnd w:id="12"/>
    <w:r w:rsidRPr="00C312DD">
      <w:rPr>
        <w:rFonts w:ascii="Arial Narrow" w:hAnsi="Arial Narrow" w:cs="Arial"/>
        <w:b/>
        <w:bCs/>
        <w:spacing w:val="260"/>
        <w:sz w:val="28"/>
        <w:szCs w:val="28"/>
      </w:rPr>
      <w:t>BUDOWLANY</w:t>
    </w:r>
  </w:p>
  <w:p w14:paraId="6F741573" w14:textId="77777777" w:rsidR="00592F54" w:rsidRPr="00C312DD" w:rsidRDefault="00592F54" w:rsidP="00592F54">
    <w:pPr>
      <w:rPr>
        <w:sz w:val="28"/>
        <w:szCs w:val="28"/>
      </w:rPr>
    </w:pPr>
  </w:p>
  <w:tbl>
    <w:tblPr>
      <w:tblStyle w:val="Tabela-Siatka"/>
      <w:tblW w:w="9322" w:type="dxa"/>
      <w:tblLook w:val="04A0" w:firstRow="1" w:lastRow="0" w:firstColumn="1" w:lastColumn="0" w:noHBand="0" w:noVBand="1"/>
    </w:tblPr>
    <w:tblGrid>
      <w:gridCol w:w="9322"/>
    </w:tblGrid>
    <w:tr w:rsidR="00592F54" w:rsidRPr="006762F1" w14:paraId="059188CD" w14:textId="77777777" w:rsidTr="00592F54">
      <w:tc>
        <w:tcPr>
          <w:tcW w:w="9322" w:type="dxa"/>
          <w:tcBorders>
            <w:top w:val="nil"/>
            <w:left w:val="nil"/>
            <w:bottom w:val="nil"/>
            <w:right w:val="nil"/>
          </w:tcBorders>
        </w:tcPr>
        <w:p w14:paraId="5367DB42" w14:textId="77777777" w:rsidR="00592F54" w:rsidRPr="006E1AF1" w:rsidRDefault="00592F54" w:rsidP="00057B1A">
          <w:pPr>
            <w:pStyle w:val="Bezodstpw"/>
            <w:spacing w:line="276" w:lineRule="auto"/>
            <w:ind w:left="-108"/>
            <w:jc w:val="center"/>
            <w:rPr>
              <w:rFonts w:ascii="Arial Narrow" w:hAnsi="Arial Narrow" w:cs="Arial"/>
              <w:b/>
              <w:sz w:val="40"/>
              <w:szCs w:val="40"/>
            </w:rPr>
          </w:pPr>
          <w:r w:rsidRPr="006E1AF1">
            <w:rPr>
              <w:rFonts w:ascii="Arial Narrow" w:hAnsi="Arial Narrow" w:cs="Arial"/>
              <w:b/>
              <w:sz w:val="40"/>
              <w:szCs w:val="40"/>
            </w:rPr>
            <w:t>PRZEBUDOWY I ROZBUDOWY</w:t>
          </w:r>
        </w:p>
        <w:p w14:paraId="5253495E" w14:textId="77777777" w:rsidR="00592F54" w:rsidRPr="006E1AF1" w:rsidRDefault="00592F54" w:rsidP="00057B1A">
          <w:pPr>
            <w:pStyle w:val="Bezodstpw"/>
            <w:spacing w:line="276" w:lineRule="auto"/>
            <w:ind w:left="-108"/>
            <w:jc w:val="center"/>
            <w:rPr>
              <w:rFonts w:ascii="Arial Narrow" w:hAnsi="Arial Narrow" w:cs="Arial"/>
              <w:b/>
              <w:sz w:val="40"/>
              <w:szCs w:val="40"/>
            </w:rPr>
          </w:pPr>
          <w:r w:rsidRPr="006E1AF1">
            <w:rPr>
              <w:rFonts w:ascii="Arial Narrow" w:hAnsi="Arial Narrow" w:cs="Arial"/>
              <w:b/>
              <w:sz w:val="40"/>
              <w:szCs w:val="40"/>
            </w:rPr>
            <w:t xml:space="preserve">MIEJSKIEGO OŚRODKA ZDROWIA </w:t>
          </w:r>
        </w:p>
        <w:p w14:paraId="6032858C" w14:textId="77777777" w:rsidR="00592F54" w:rsidRPr="006E1AF1" w:rsidRDefault="00592F54" w:rsidP="00057B1A">
          <w:pPr>
            <w:pStyle w:val="Bezodstpw"/>
            <w:spacing w:line="276" w:lineRule="auto"/>
            <w:ind w:left="-108"/>
            <w:jc w:val="center"/>
            <w:rPr>
              <w:rFonts w:ascii="Arial Narrow" w:hAnsi="Arial Narrow" w:cs="Arial"/>
              <w:b/>
              <w:sz w:val="40"/>
              <w:szCs w:val="40"/>
            </w:rPr>
          </w:pPr>
          <w:r w:rsidRPr="006E1AF1">
            <w:rPr>
              <w:rFonts w:ascii="Arial Narrow" w:hAnsi="Arial Narrow" w:cs="Arial"/>
              <w:b/>
              <w:sz w:val="40"/>
              <w:szCs w:val="40"/>
            </w:rPr>
            <w:t xml:space="preserve">PRZY UL. RZEPNIKOWSKIEGO 20 </w:t>
          </w:r>
        </w:p>
        <w:p w14:paraId="0D3A2301" w14:textId="77777777" w:rsidR="00592F54" w:rsidRPr="006E1AF1" w:rsidRDefault="00592F54" w:rsidP="00057B1A">
          <w:pPr>
            <w:pStyle w:val="Bezodstpw"/>
            <w:spacing w:line="276" w:lineRule="auto"/>
            <w:ind w:left="-108"/>
            <w:jc w:val="center"/>
            <w:rPr>
              <w:rFonts w:ascii="Arial Narrow" w:hAnsi="Arial Narrow" w:cs="Arial"/>
              <w:b/>
              <w:sz w:val="40"/>
              <w:szCs w:val="40"/>
            </w:rPr>
          </w:pPr>
          <w:r w:rsidRPr="006E1AF1">
            <w:rPr>
              <w:rFonts w:ascii="Arial Narrow" w:hAnsi="Arial Narrow" w:cs="Arial"/>
              <w:b/>
              <w:sz w:val="40"/>
              <w:szCs w:val="40"/>
            </w:rPr>
            <w:t>W LUBAWIE</w:t>
          </w:r>
        </w:p>
        <w:p w14:paraId="0A5D9A5C" w14:textId="77777777" w:rsidR="00592F54" w:rsidRDefault="00592F54" w:rsidP="00592F54">
          <w:pPr>
            <w:suppressAutoHyphens w:val="0"/>
            <w:autoSpaceDE w:val="0"/>
            <w:autoSpaceDN w:val="0"/>
            <w:adjustRightInd w:val="0"/>
            <w:rPr>
              <w:rFonts w:ascii="Arial" w:hAnsi="Arial" w:cs="Arial"/>
              <w:i/>
              <w:sz w:val="20"/>
              <w:szCs w:val="20"/>
            </w:rPr>
          </w:pPr>
        </w:p>
        <w:p w14:paraId="43F7695A" w14:textId="77777777" w:rsidR="00592F54" w:rsidRPr="00A14979" w:rsidRDefault="00592F54" w:rsidP="00592F54">
          <w:pPr>
            <w:suppressAutoHyphens w:val="0"/>
            <w:autoSpaceDE w:val="0"/>
            <w:autoSpaceDN w:val="0"/>
            <w:adjustRightInd w:val="0"/>
            <w:jc w:val="center"/>
            <w:rPr>
              <w:rFonts w:ascii="Arial" w:hAnsi="Arial" w:cs="Arial"/>
              <w:i/>
              <w:sz w:val="20"/>
              <w:szCs w:val="20"/>
            </w:rPr>
          </w:pPr>
          <w:r w:rsidRPr="00A52997">
            <w:rPr>
              <w:rFonts w:ascii="Arial" w:hAnsi="Arial" w:cs="Arial"/>
              <w:i/>
              <w:sz w:val="20"/>
              <w:szCs w:val="20"/>
              <w:u w:val="single"/>
            </w:rPr>
            <w:t>identyfikatory działek: 280702_1.0007.15/1, 280702_1.0007.47/1</w:t>
          </w:r>
        </w:p>
      </w:tc>
    </w:tr>
  </w:tbl>
  <w:p w14:paraId="6D0840A3" w14:textId="4F5C8D7E" w:rsidR="00AD4CD3" w:rsidRDefault="00AD4CD3" w:rsidP="00D87F51">
    <w:pPr>
      <w:pStyle w:val="Nagwek"/>
      <w:tabs>
        <w:tab w:val="clear" w:pos="4536"/>
        <w:tab w:val="clear" w:pos="9072"/>
        <w:tab w:val="left" w:pos="6583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216EF"/>
    <w:multiLevelType w:val="multilevel"/>
    <w:tmpl w:val="EAE267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22155E0"/>
    <w:multiLevelType w:val="hybridMultilevel"/>
    <w:tmpl w:val="2B7E0144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3D169F"/>
    <w:multiLevelType w:val="hybridMultilevel"/>
    <w:tmpl w:val="12DA98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7911E9"/>
    <w:multiLevelType w:val="hybridMultilevel"/>
    <w:tmpl w:val="BB52C4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D970CB"/>
    <w:multiLevelType w:val="hybridMultilevel"/>
    <w:tmpl w:val="E202E4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9E46BB"/>
    <w:multiLevelType w:val="multilevel"/>
    <w:tmpl w:val="06147860"/>
    <w:lvl w:ilvl="0">
      <w:start w:val="1"/>
      <w:numFmt w:val="decimal"/>
      <w:pStyle w:val="ELprojekt-NG1"/>
      <w:lvlText w:val="%1."/>
      <w:lvlJc w:val="left"/>
      <w:pPr>
        <w:ind w:left="3195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ELprojekt-NG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E8B2261"/>
    <w:multiLevelType w:val="hybridMultilevel"/>
    <w:tmpl w:val="51326BCE"/>
    <w:lvl w:ilvl="0" w:tplc="07709C30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D53A0A"/>
    <w:multiLevelType w:val="hybridMultilevel"/>
    <w:tmpl w:val="2B7E014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F331D7"/>
    <w:multiLevelType w:val="hybridMultilevel"/>
    <w:tmpl w:val="B0820C4C"/>
    <w:lvl w:ilvl="0" w:tplc="40986964">
      <w:numFmt w:val="bullet"/>
      <w:lvlText w:val="•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D64CAA"/>
    <w:multiLevelType w:val="hybridMultilevel"/>
    <w:tmpl w:val="9F4246D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3137710"/>
    <w:multiLevelType w:val="hybridMultilevel"/>
    <w:tmpl w:val="DBA60F6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5B5566"/>
    <w:multiLevelType w:val="multilevel"/>
    <w:tmpl w:val="D1F402C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1ACA685D"/>
    <w:multiLevelType w:val="hybridMultilevel"/>
    <w:tmpl w:val="2B7E0144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804BF9"/>
    <w:multiLevelType w:val="hybridMultilevel"/>
    <w:tmpl w:val="CC72BAB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3078FB"/>
    <w:multiLevelType w:val="hybridMultilevel"/>
    <w:tmpl w:val="246A52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736CD8"/>
    <w:multiLevelType w:val="hybridMultilevel"/>
    <w:tmpl w:val="2B7E0144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9B401D"/>
    <w:multiLevelType w:val="multilevel"/>
    <w:tmpl w:val="512ECF30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3FAF5527"/>
    <w:multiLevelType w:val="hybridMultilevel"/>
    <w:tmpl w:val="2B7E0144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77672C"/>
    <w:multiLevelType w:val="hybridMultilevel"/>
    <w:tmpl w:val="99F260B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7BE7973"/>
    <w:multiLevelType w:val="hybridMultilevel"/>
    <w:tmpl w:val="2B7E0144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EC5340"/>
    <w:multiLevelType w:val="hybridMultilevel"/>
    <w:tmpl w:val="2B7E0144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C603707"/>
    <w:multiLevelType w:val="hybridMultilevel"/>
    <w:tmpl w:val="2B7E0144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B51FE2"/>
    <w:multiLevelType w:val="hybridMultilevel"/>
    <w:tmpl w:val="2B7E0144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409318E"/>
    <w:multiLevelType w:val="hybridMultilevel"/>
    <w:tmpl w:val="986264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F97507"/>
    <w:multiLevelType w:val="multilevel"/>
    <w:tmpl w:val="C26070F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5" w15:restartNumberingAfterBreak="0">
    <w:nsid w:val="76113030"/>
    <w:multiLevelType w:val="hybridMultilevel"/>
    <w:tmpl w:val="CBD653C2"/>
    <w:lvl w:ilvl="0" w:tplc="00000004">
      <w:start w:val="1"/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4F4DA2"/>
    <w:multiLevelType w:val="multilevel"/>
    <w:tmpl w:val="F49A3BDC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7" w15:restartNumberingAfterBreak="0">
    <w:nsid w:val="7C692AA6"/>
    <w:multiLevelType w:val="hybridMultilevel"/>
    <w:tmpl w:val="BA0E43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E0049D"/>
    <w:multiLevelType w:val="hybridMultilevel"/>
    <w:tmpl w:val="6AC224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0725930">
    <w:abstractNumId w:val="0"/>
  </w:num>
  <w:num w:numId="2" w16cid:durableId="1235896814">
    <w:abstractNumId w:val="9"/>
  </w:num>
  <w:num w:numId="3" w16cid:durableId="16024007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60642719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43769848">
    <w:abstractNumId w:val="18"/>
  </w:num>
  <w:num w:numId="6" w16cid:durableId="1055006745">
    <w:abstractNumId w:val="26"/>
  </w:num>
  <w:num w:numId="7" w16cid:durableId="2108646282">
    <w:abstractNumId w:val="13"/>
  </w:num>
  <w:num w:numId="8" w16cid:durableId="35744560">
    <w:abstractNumId w:val="11"/>
  </w:num>
  <w:num w:numId="9" w16cid:durableId="295064319">
    <w:abstractNumId w:val="24"/>
  </w:num>
  <w:num w:numId="10" w16cid:durableId="1623809053">
    <w:abstractNumId w:val="6"/>
  </w:num>
  <w:num w:numId="11" w16cid:durableId="1379158985">
    <w:abstractNumId w:val="10"/>
  </w:num>
  <w:num w:numId="12" w16cid:durableId="1674143830">
    <w:abstractNumId w:val="3"/>
  </w:num>
  <w:num w:numId="13" w16cid:durableId="1686205253">
    <w:abstractNumId w:val="28"/>
  </w:num>
  <w:num w:numId="14" w16cid:durableId="122701329">
    <w:abstractNumId w:val="7"/>
  </w:num>
  <w:num w:numId="15" w16cid:durableId="1210458484">
    <w:abstractNumId w:val="21"/>
  </w:num>
  <w:num w:numId="16" w16cid:durableId="2093352963">
    <w:abstractNumId w:val="20"/>
  </w:num>
  <w:num w:numId="17" w16cid:durableId="520171843">
    <w:abstractNumId w:val="19"/>
  </w:num>
  <w:num w:numId="18" w16cid:durableId="2030253086">
    <w:abstractNumId w:val="1"/>
  </w:num>
  <w:num w:numId="19" w16cid:durableId="638611487">
    <w:abstractNumId w:val="12"/>
  </w:num>
  <w:num w:numId="20" w16cid:durableId="347759948">
    <w:abstractNumId w:val="15"/>
  </w:num>
  <w:num w:numId="21" w16cid:durableId="1162695806">
    <w:abstractNumId w:val="17"/>
  </w:num>
  <w:num w:numId="22" w16cid:durableId="428701558">
    <w:abstractNumId w:val="22"/>
  </w:num>
  <w:num w:numId="23" w16cid:durableId="545802756">
    <w:abstractNumId w:val="2"/>
  </w:num>
  <w:num w:numId="24" w16cid:durableId="1742750353">
    <w:abstractNumId w:val="4"/>
  </w:num>
  <w:num w:numId="25" w16cid:durableId="2099447866">
    <w:abstractNumId w:val="23"/>
  </w:num>
  <w:num w:numId="26" w16cid:durableId="1318067581">
    <w:abstractNumId w:val="5"/>
  </w:num>
  <w:num w:numId="27" w16cid:durableId="1687291115">
    <w:abstractNumId w:val="16"/>
  </w:num>
  <w:num w:numId="28" w16cid:durableId="1157115517">
    <w:abstractNumId w:val="14"/>
  </w:num>
  <w:num w:numId="29" w16cid:durableId="2017145446">
    <w:abstractNumId w:val="8"/>
  </w:num>
  <w:num w:numId="30" w16cid:durableId="1761483810">
    <w:abstractNumId w:val="25"/>
  </w:num>
  <w:num w:numId="31" w16cid:durableId="373190236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732A"/>
    <w:rsid w:val="0000079E"/>
    <w:rsid w:val="00001253"/>
    <w:rsid w:val="00003042"/>
    <w:rsid w:val="00003ACE"/>
    <w:rsid w:val="000103BC"/>
    <w:rsid w:val="00023B0E"/>
    <w:rsid w:val="00024CA1"/>
    <w:rsid w:val="00032306"/>
    <w:rsid w:val="00033EB3"/>
    <w:rsid w:val="00035965"/>
    <w:rsid w:val="00040966"/>
    <w:rsid w:val="00047E7E"/>
    <w:rsid w:val="00054845"/>
    <w:rsid w:val="00056EA6"/>
    <w:rsid w:val="00057B1A"/>
    <w:rsid w:val="00060CAB"/>
    <w:rsid w:val="00065DAA"/>
    <w:rsid w:val="000662F6"/>
    <w:rsid w:val="00067FE7"/>
    <w:rsid w:val="00071CB1"/>
    <w:rsid w:val="000739B5"/>
    <w:rsid w:val="0007412A"/>
    <w:rsid w:val="00080DA3"/>
    <w:rsid w:val="000816CD"/>
    <w:rsid w:val="00081A7C"/>
    <w:rsid w:val="00081EE5"/>
    <w:rsid w:val="0008227E"/>
    <w:rsid w:val="00085191"/>
    <w:rsid w:val="0009345E"/>
    <w:rsid w:val="000A03BB"/>
    <w:rsid w:val="000A7FBF"/>
    <w:rsid w:val="000B0C5B"/>
    <w:rsid w:val="000B62EF"/>
    <w:rsid w:val="000C2E7A"/>
    <w:rsid w:val="000D1CC2"/>
    <w:rsid w:val="000D2B3A"/>
    <w:rsid w:val="000D5C0F"/>
    <w:rsid w:val="000E1B57"/>
    <w:rsid w:val="000E1B67"/>
    <w:rsid w:val="000E39AA"/>
    <w:rsid w:val="000E78E1"/>
    <w:rsid w:val="000F0ED9"/>
    <w:rsid w:val="000F3FCC"/>
    <w:rsid w:val="001011E2"/>
    <w:rsid w:val="0010412B"/>
    <w:rsid w:val="0010524B"/>
    <w:rsid w:val="00111A99"/>
    <w:rsid w:val="0011559F"/>
    <w:rsid w:val="001158EF"/>
    <w:rsid w:val="001164DB"/>
    <w:rsid w:val="001233C8"/>
    <w:rsid w:val="00124461"/>
    <w:rsid w:val="00124BA3"/>
    <w:rsid w:val="00131F63"/>
    <w:rsid w:val="00132C8E"/>
    <w:rsid w:val="00134844"/>
    <w:rsid w:val="00143BAA"/>
    <w:rsid w:val="00155443"/>
    <w:rsid w:val="00156981"/>
    <w:rsid w:val="00164470"/>
    <w:rsid w:val="00165F88"/>
    <w:rsid w:val="00170AF0"/>
    <w:rsid w:val="00174FC1"/>
    <w:rsid w:val="00175E43"/>
    <w:rsid w:val="0017649D"/>
    <w:rsid w:val="00180130"/>
    <w:rsid w:val="00182F56"/>
    <w:rsid w:val="00185A56"/>
    <w:rsid w:val="00193DC0"/>
    <w:rsid w:val="001A3CE0"/>
    <w:rsid w:val="001A54C5"/>
    <w:rsid w:val="001A7BDD"/>
    <w:rsid w:val="001B29A7"/>
    <w:rsid w:val="001B3F48"/>
    <w:rsid w:val="001C2AF1"/>
    <w:rsid w:val="001C3916"/>
    <w:rsid w:val="001C39BF"/>
    <w:rsid w:val="001C3C66"/>
    <w:rsid w:val="001D2287"/>
    <w:rsid w:val="001E0FDF"/>
    <w:rsid w:val="001E61FA"/>
    <w:rsid w:val="001E6BC9"/>
    <w:rsid w:val="001F266B"/>
    <w:rsid w:val="001F4451"/>
    <w:rsid w:val="001F7BD8"/>
    <w:rsid w:val="00201F5B"/>
    <w:rsid w:val="0020343F"/>
    <w:rsid w:val="00203804"/>
    <w:rsid w:val="00204857"/>
    <w:rsid w:val="00204CA7"/>
    <w:rsid w:val="00207B3A"/>
    <w:rsid w:val="00215C1D"/>
    <w:rsid w:val="0022271E"/>
    <w:rsid w:val="002250FA"/>
    <w:rsid w:val="0022670E"/>
    <w:rsid w:val="00226F71"/>
    <w:rsid w:val="002270BD"/>
    <w:rsid w:val="00232739"/>
    <w:rsid w:val="00233D9C"/>
    <w:rsid w:val="00236863"/>
    <w:rsid w:val="00240F7A"/>
    <w:rsid w:val="002500F2"/>
    <w:rsid w:val="00262ECB"/>
    <w:rsid w:val="0026561B"/>
    <w:rsid w:val="00266151"/>
    <w:rsid w:val="002710E0"/>
    <w:rsid w:val="002763D6"/>
    <w:rsid w:val="00276812"/>
    <w:rsid w:val="00280D2C"/>
    <w:rsid w:val="0028576D"/>
    <w:rsid w:val="002877E5"/>
    <w:rsid w:val="00291E7F"/>
    <w:rsid w:val="00297612"/>
    <w:rsid w:val="002A1588"/>
    <w:rsid w:val="002A68EE"/>
    <w:rsid w:val="002B34E3"/>
    <w:rsid w:val="002B5767"/>
    <w:rsid w:val="002C06FC"/>
    <w:rsid w:val="002C6576"/>
    <w:rsid w:val="002D4BD4"/>
    <w:rsid w:val="002D61FC"/>
    <w:rsid w:val="002E0736"/>
    <w:rsid w:val="002E3698"/>
    <w:rsid w:val="002E4073"/>
    <w:rsid w:val="002E68EE"/>
    <w:rsid w:val="002F0C5D"/>
    <w:rsid w:val="002F2DBA"/>
    <w:rsid w:val="002F422D"/>
    <w:rsid w:val="00302846"/>
    <w:rsid w:val="00303A33"/>
    <w:rsid w:val="00303BD7"/>
    <w:rsid w:val="00307D51"/>
    <w:rsid w:val="003163C5"/>
    <w:rsid w:val="00316F0C"/>
    <w:rsid w:val="00317C78"/>
    <w:rsid w:val="00320179"/>
    <w:rsid w:val="00320B40"/>
    <w:rsid w:val="00321CB8"/>
    <w:rsid w:val="00322177"/>
    <w:rsid w:val="00327C88"/>
    <w:rsid w:val="00334467"/>
    <w:rsid w:val="00337515"/>
    <w:rsid w:val="00337D48"/>
    <w:rsid w:val="00342292"/>
    <w:rsid w:val="0034370F"/>
    <w:rsid w:val="00350497"/>
    <w:rsid w:val="0035087A"/>
    <w:rsid w:val="00351A9A"/>
    <w:rsid w:val="003526B4"/>
    <w:rsid w:val="00360589"/>
    <w:rsid w:val="00360D62"/>
    <w:rsid w:val="00362CD7"/>
    <w:rsid w:val="003705D7"/>
    <w:rsid w:val="00373221"/>
    <w:rsid w:val="00373F14"/>
    <w:rsid w:val="00375E8B"/>
    <w:rsid w:val="003810F5"/>
    <w:rsid w:val="00381555"/>
    <w:rsid w:val="00382FF0"/>
    <w:rsid w:val="0038565A"/>
    <w:rsid w:val="00392738"/>
    <w:rsid w:val="003937EE"/>
    <w:rsid w:val="003957F9"/>
    <w:rsid w:val="00396884"/>
    <w:rsid w:val="00396D1D"/>
    <w:rsid w:val="00397814"/>
    <w:rsid w:val="003A36A1"/>
    <w:rsid w:val="003A5551"/>
    <w:rsid w:val="003B06BD"/>
    <w:rsid w:val="003C288F"/>
    <w:rsid w:val="003C5DAB"/>
    <w:rsid w:val="003D54A4"/>
    <w:rsid w:val="003E07A1"/>
    <w:rsid w:val="003E3603"/>
    <w:rsid w:val="003E4310"/>
    <w:rsid w:val="003E4E9F"/>
    <w:rsid w:val="003E523E"/>
    <w:rsid w:val="003F084F"/>
    <w:rsid w:val="003F1AED"/>
    <w:rsid w:val="003F1BD8"/>
    <w:rsid w:val="003F46A6"/>
    <w:rsid w:val="003F65FB"/>
    <w:rsid w:val="004007DF"/>
    <w:rsid w:val="00400FD2"/>
    <w:rsid w:val="00407498"/>
    <w:rsid w:val="00420FD9"/>
    <w:rsid w:val="0042109F"/>
    <w:rsid w:val="00425A93"/>
    <w:rsid w:val="00427650"/>
    <w:rsid w:val="004310E0"/>
    <w:rsid w:val="00432436"/>
    <w:rsid w:val="00432C39"/>
    <w:rsid w:val="004348DB"/>
    <w:rsid w:val="004370DB"/>
    <w:rsid w:val="00437E74"/>
    <w:rsid w:val="0044722B"/>
    <w:rsid w:val="00452989"/>
    <w:rsid w:val="00454CD9"/>
    <w:rsid w:val="004614FD"/>
    <w:rsid w:val="00461A92"/>
    <w:rsid w:val="004632BE"/>
    <w:rsid w:val="00464068"/>
    <w:rsid w:val="00467286"/>
    <w:rsid w:val="00470126"/>
    <w:rsid w:val="00472848"/>
    <w:rsid w:val="0048762E"/>
    <w:rsid w:val="00494C8C"/>
    <w:rsid w:val="004964B3"/>
    <w:rsid w:val="004A0D96"/>
    <w:rsid w:val="004A75BC"/>
    <w:rsid w:val="004B4002"/>
    <w:rsid w:val="004B53D8"/>
    <w:rsid w:val="004B54D7"/>
    <w:rsid w:val="004B7E20"/>
    <w:rsid w:val="004C1550"/>
    <w:rsid w:val="004D4B57"/>
    <w:rsid w:val="004D6F35"/>
    <w:rsid w:val="004D7B84"/>
    <w:rsid w:val="004E0248"/>
    <w:rsid w:val="00501B4F"/>
    <w:rsid w:val="00503D8E"/>
    <w:rsid w:val="00504E37"/>
    <w:rsid w:val="0050790E"/>
    <w:rsid w:val="00507CF3"/>
    <w:rsid w:val="00514C50"/>
    <w:rsid w:val="00515217"/>
    <w:rsid w:val="00521C92"/>
    <w:rsid w:val="0053610C"/>
    <w:rsid w:val="005471BD"/>
    <w:rsid w:val="00552C5B"/>
    <w:rsid w:val="00555C8F"/>
    <w:rsid w:val="00555E13"/>
    <w:rsid w:val="00563190"/>
    <w:rsid w:val="005663FB"/>
    <w:rsid w:val="00566DB3"/>
    <w:rsid w:val="0056777A"/>
    <w:rsid w:val="00567B87"/>
    <w:rsid w:val="00572BBD"/>
    <w:rsid w:val="00580542"/>
    <w:rsid w:val="005814D0"/>
    <w:rsid w:val="00585497"/>
    <w:rsid w:val="0058786B"/>
    <w:rsid w:val="00592F54"/>
    <w:rsid w:val="005A1646"/>
    <w:rsid w:val="005B393D"/>
    <w:rsid w:val="005B4922"/>
    <w:rsid w:val="005B5186"/>
    <w:rsid w:val="005B7026"/>
    <w:rsid w:val="005C04B8"/>
    <w:rsid w:val="005C512B"/>
    <w:rsid w:val="005C5CB9"/>
    <w:rsid w:val="005D3F81"/>
    <w:rsid w:val="005D4046"/>
    <w:rsid w:val="005D4F63"/>
    <w:rsid w:val="005D7AE5"/>
    <w:rsid w:val="005F3D64"/>
    <w:rsid w:val="005F49A6"/>
    <w:rsid w:val="005F762E"/>
    <w:rsid w:val="00601CDF"/>
    <w:rsid w:val="00610DB7"/>
    <w:rsid w:val="0061105C"/>
    <w:rsid w:val="00612F28"/>
    <w:rsid w:val="00621019"/>
    <w:rsid w:val="00624B97"/>
    <w:rsid w:val="0063233F"/>
    <w:rsid w:val="006333A9"/>
    <w:rsid w:val="00634DF2"/>
    <w:rsid w:val="0064260B"/>
    <w:rsid w:val="0064302E"/>
    <w:rsid w:val="00650E6D"/>
    <w:rsid w:val="00653235"/>
    <w:rsid w:val="00656AC1"/>
    <w:rsid w:val="00657087"/>
    <w:rsid w:val="0066103A"/>
    <w:rsid w:val="00662F92"/>
    <w:rsid w:val="006634BE"/>
    <w:rsid w:val="00663DAA"/>
    <w:rsid w:val="00672BDD"/>
    <w:rsid w:val="00673F8A"/>
    <w:rsid w:val="00674A37"/>
    <w:rsid w:val="0067508A"/>
    <w:rsid w:val="006759AB"/>
    <w:rsid w:val="00675F05"/>
    <w:rsid w:val="0067731C"/>
    <w:rsid w:val="006808E7"/>
    <w:rsid w:val="006829B8"/>
    <w:rsid w:val="006847CE"/>
    <w:rsid w:val="00685DA8"/>
    <w:rsid w:val="00693B55"/>
    <w:rsid w:val="006A1150"/>
    <w:rsid w:val="006A1422"/>
    <w:rsid w:val="006A46BB"/>
    <w:rsid w:val="006A57C0"/>
    <w:rsid w:val="006B2791"/>
    <w:rsid w:val="006C7018"/>
    <w:rsid w:val="006D01C7"/>
    <w:rsid w:val="006D14E0"/>
    <w:rsid w:val="006D2368"/>
    <w:rsid w:val="006D2464"/>
    <w:rsid w:val="006D2839"/>
    <w:rsid w:val="006D7BEE"/>
    <w:rsid w:val="006E144A"/>
    <w:rsid w:val="006E4CD2"/>
    <w:rsid w:val="006E514E"/>
    <w:rsid w:val="006E57EF"/>
    <w:rsid w:val="006E61BE"/>
    <w:rsid w:val="006E7E69"/>
    <w:rsid w:val="006F1AB3"/>
    <w:rsid w:val="006F1CDC"/>
    <w:rsid w:val="006F2ED0"/>
    <w:rsid w:val="006F48B1"/>
    <w:rsid w:val="006F5A76"/>
    <w:rsid w:val="00702E67"/>
    <w:rsid w:val="00702F58"/>
    <w:rsid w:val="00704501"/>
    <w:rsid w:val="00704DBB"/>
    <w:rsid w:val="00706B9A"/>
    <w:rsid w:val="00706C6F"/>
    <w:rsid w:val="007170ED"/>
    <w:rsid w:val="00717509"/>
    <w:rsid w:val="00717DCC"/>
    <w:rsid w:val="00724262"/>
    <w:rsid w:val="007257CD"/>
    <w:rsid w:val="007300F4"/>
    <w:rsid w:val="00730EE4"/>
    <w:rsid w:val="0073189E"/>
    <w:rsid w:val="0073232B"/>
    <w:rsid w:val="00732825"/>
    <w:rsid w:val="00735833"/>
    <w:rsid w:val="00737C3D"/>
    <w:rsid w:val="00741B9B"/>
    <w:rsid w:val="007458F0"/>
    <w:rsid w:val="00746F4A"/>
    <w:rsid w:val="00752D5E"/>
    <w:rsid w:val="00753B48"/>
    <w:rsid w:val="007614B1"/>
    <w:rsid w:val="007639B1"/>
    <w:rsid w:val="007807B6"/>
    <w:rsid w:val="00783988"/>
    <w:rsid w:val="00786E86"/>
    <w:rsid w:val="007920C1"/>
    <w:rsid w:val="00792DA2"/>
    <w:rsid w:val="00795C3F"/>
    <w:rsid w:val="007A35FA"/>
    <w:rsid w:val="007B21F3"/>
    <w:rsid w:val="007B232A"/>
    <w:rsid w:val="007C1390"/>
    <w:rsid w:val="007C27B9"/>
    <w:rsid w:val="007C4513"/>
    <w:rsid w:val="007C5260"/>
    <w:rsid w:val="007C7F99"/>
    <w:rsid w:val="007D08CD"/>
    <w:rsid w:val="007D5187"/>
    <w:rsid w:val="007D70CD"/>
    <w:rsid w:val="007E2030"/>
    <w:rsid w:val="007E5F8C"/>
    <w:rsid w:val="007F2F1E"/>
    <w:rsid w:val="007F7C77"/>
    <w:rsid w:val="0080030F"/>
    <w:rsid w:val="00801923"/>
    <w:rsid w:val="00804F4C"/>
    <w:rsid w:val="00806E33"/>
    <w:rsid w:val="00807B19"/>
    <w:rsid w:val="00810CCB"/>
    <w:rsid w:val="0081625A"/>
    <w:rsid w:val="00822531"/>
    <w:rsid w:val="00823C94"/>
    <w:rsid w:val="00835380"/>
    <w:rsid w:val="00842DBB"/>
    <w:rsid w:val="00843F3B"/>
    <w:rsid w:val="00844F74"/>
    <w:rsid w:val="00845553"/>
    <w:rsid w:val="00850A0A"/>
    <w:rsid w:val="00855D28"/>
    <w:rsid w:val="00860A00"/>
    <w:rsid w:val="00861BAC"/>
    <w:rsid w:val="0086504C"/>
    <w:rsid w:val="008732C5"/>
    <w:rsid w:val="00873830"/>
    <w:rsid w:val="0087407F"/>
    <w:rsid w:val="0087655E"/>
    <w:rsid w:val="00881FB2"/>
    <w:rsid w:val="0088335C"/>
    <w:rsid w:val="00885064"/>
    <w:rsid w:val="00892B27"/>
    <w:rsid w:val="008950EB"/>
    <w:rsid w:val="008A3481"/>
    <w:rsid w:val="008A50A3"/>
    <w:rsid w:val="008A59F3"/>
    <w:rsid w:val="008A5A70"/>
    <w:rsid w:val="008A7087"/>
    <w:rsid w:val="008B08B4"/>
    <w:rsid w:val="008B768B"/>
    <w:rsid w:val="008C4C78"/>
    <w:rsid w:val="008C79BB"/>
    <w:rsid w:val="008D0F93"/>
    <w:rsid w:val="008D170C"/>
    <w:rsid w:val="008D3EC1"/>
    <w:rsid w:val="008E53A0"/>
    <w:rsid w:val="008E7DB9"/>
    <w:rsid w:val="008F1CF4"/>
    <w:rsid w:val="008F52AE"/>
    <w:rsid w:val="009030C3"/>
    <w:rsid w:val="00906EC7"/>
    <w:rsid w:val="00911958"/>
    <w:rsid w:val="00913BE4"/>
    <w:rsid w:val="0091783F"/>
    <w:rsid w:val="00917B1C"/>
    <w:rsid w:val="00923612"/>
    <w:rsid w:val="00925E26"/>
    <w:rsid w:val="00930885"/>
    <w:rsid w:val="00933283"/>
    <w:rsid w:val="009360E3"/>
    <w:rsid w:val="009360F7"/>
    <w:rsid w:val="009451BB"/>
    <w:rsid w:val="00946822"/>
    <w:rsid w:val="00950DF7"/>
    <w:rsid w:val="00956A52"/>
    <w:rsid w:val="00962285"/>
    <w:rsid w:val="00962BBC"/>
    <w:rsid w:val="00964EA2"/>
    <w:rsid w:val="0098023E"/>
    <w:rsid w:val="00987AFD"/>
    <w:rsid w:val="0099044A"/>
    <w:rsid w:val="00992912"/>
    <w:rsid w:val="00993F72"/>
    <w:rsid w:val="009A116B"/>
    <w:rsid w:val="009A2130"/>
    <w:rsid w:val="009A73C5"/>
    <w:rsid w:val="009A7608"/>
    <w:rsid w:val="009B38A8"/>
    <w:rsid w:val="009B7731"/>
    <w:rsid w:val="009C3722"/>
    <w:rsid w:val="009C4880"/>
    <w:rsid w:val="009C636E"/>
    <w:rsid w:val="009C7235"/>
    <w:rsid w:val="009D6806"/>
    <w:rsid w:val="009E0015"/>
    <w:rsid w:val="009E1AAF"/>
    <w:rsid w:val="009E4FA7"/>
    <w:rsid w:val="009F12EF"/>
    <w:rsid w:val="009F218B"/>
    <w:rsid w:val="009F39FA"/>
    <w:rsid w:val="009F402F"/>
    <w:rsid w:val="009F79DB"/>
    <w:rsid w:val="00A0643F"/>
    <w:rsid w:val="00A078B3"/>
    <w:rsid w:val="00A17D2C"/>
    <w:rsid w:val="00A20453"/>
    <w:rsid w:val="00A217DC"/>
    <w:rsid w:val="00A232B7"/>
    <w:rsid w:val="00A26DEA"/>
    <w:rsid w:val="00A36F4B"/>
    <w:rsid w:val="00A44ED5"/>
    <w:rsid w:val="00A47A45"/>
    <w:rsid w:val="00A47E60"/>
    <w:rsid w:val="00A50B84"/>
    <w:rsid w:val="00A555FD"/>
    <w:rsid w:val="00A603ED"/>
    <w:rsid w:val="00A6346C"/>
    <w:rsid w:val="00A6506A"/>
    <w:rsid w:val="00A725F9"/>
    <w:rsid w:val="00A7392C"/>
    <w:rsid w:val="00A874BC"/>
    <w:rsid w:val="00A903D1"/>
    <w:rsid w:val="00A929AD"/>
    <w:rsid w:val="00A95FA8"/>
    <w:rsid w:val="00AA16BE"/>
    <w:rsid w:val="00AA3377"/>
    <w:rsid w:val="00AA78B9"/>
    <w:rsid w:val="00AB08AD"/>
    <w:rsid w:val="00AB19E1"/>
    <w:rsid w:val="00AC4F84"/>
    <w:rsid w:val="00AC5E0B"/>
    <w:rsid w:val="00AC752F"/>
    <w:rsid w:val="00AD2147"/>
    <w:rsid w:val="00AD2A18"/>
    <w:rsid w:val="00AD399F"/>
    <w:rsid w:val="00AD4CD3"/>
    <w:rsid w:val="00AD629F"/>
    <w:rsid w:val="00AD62D6"/>
    <w:rsid w:val="00AD6506"/>
    <w:rsid w:val="00AD67E5"/>
    <w:rsid w:val="00AE6EF9"/>
    <w:rsid w:val="00AF1661"/>
    <w:rsid w:val="00AF7EA1"/>
    <w:rsid w:val="00B01A6D"/>
    <w:rsid w:val="00B0541A"/>
    <w:rsid w:val="00B10932"/>
    <w:rsid w:val="00B13566"/>
    <w:rsid w:val="00B20B75"/>
    <w:rsid w:val="00B21174"/>
    <w:rsid w:val="00B228F6"/>
    <w:rsid w:val="00B254B7"/>
    <w:rsid w:val="00B25BD6"/>
    <w:rsid w:val="00B27F7B"/>
    <w:rsid w:val="00B30AA8"/>
    <w:rsid w:val="00B329FB"/>
    <w:rsid w:val="00B32AAC"/>
    <w:rsid w:val="00B35F43"/>
    <w:rsid w:val="00B43144"/>
    <w:rsid w:val="00B51CBB"/>
    <w:rsid w:val="00B536F4"/>
    <w:rsid w:val="00B53CFE"/>
    <w:rsid w:val="00B53D58"/>
    <w:rsid w:val="00B56175"/>
    <w:rsid w:val="00B60DEA"/>
    <w:rsid w:val="00B619A5"/>
    <w:rsid w:val="00B65879"/>
    <w:rsid w:val="00B71333"/>
    <w:rsid w:val="00B73FA4"/>
    <w:rsid w:val="00B7798E"/>
    <w:rsid w:val="00B80E58"/>
    <w:rsid w:val="00B8677D"/>
    <w:rsid w:val="00B87C41"/>
    <w:rsid w:val="00B90C75"/>
    <w:rsid w:val="00B912B8"/>
    <w:rsid w:val="00B93EE1"/>
    <w:rsid w:val="00B9739C"/>
    <w:rsid w:val="00B97725"/>
    <w:rsid w:val="00BA0564"/>
    <w:rsid w:val="00BA1428"/>
    <w:rsid w:val="00BA1B4C"/>
    <w:rsid w:val="00BA732A"/>
    <w:rsid w:val="00BB1C49"/>
    <w:rsid w:val="00BB3E8A"/>
    <w:rsid w:val="00BC266F"/>
    <w:rsid w:val="00BC4181"/>
    <w:rsid w:val="00BC7A12"/>
    <w:rsid w:val="00BD114E"/>
    <w:rsid w:val="00BD584A"/>
    <w:rsid w:val="00BD5CB4"/>
    <w:rsid w:val="00BF145B"/>
    <w:rsid w:val="00BF5236"/>
    <w:rsid w:val="00C04431"/>
    <w:rsid w:val="00C12A5B"/>
    <w:rsid w:val="00C12C1B"/>
    <w:rsid w:val="00C12F9D"/>
    <w:rsid w:val="00C154B5"/>
    <w:rsid w:val="00C15C08"/>
    <w:rsid w:val="00C16EF5"/>
    <w:rsid w:val="00C2501D"/>
    <w:rsid w:val="00C26D86"/>
    <w:rsid w:val="00C27B07"/>
    <w:rsid w:val="00C27EA7"/>
    <w:rsid w:val="00C35EF9"/>
    <w:rsid w:val="00C4434E"/>
    <w:rsid w:val="00C46607"/>
    <w:rsid w:val="00C47454"/>
    <w:rsid w:val="00C50163"/>
    <w:rsid w:val="00C60942"/>
    <w:rsid w:val="00C61214"/>
    <w:rsid w:val="00C62420"/>
    <w:rsid w:val="00C67613"/>
    <w:rsid w:val="00C713FB"/>
    <w:rsid w:val="00C71955"/>
    <w:rsid w:val="00C72CFF"/>
    <w:rsid w:val="00C850F1"/>
    <w:rsid w:val="00C86156"/>
    <w:rsid w:val="00C91083"/>
    <w:rsid w:val="00C91B91"/>
    <w:rsid w:val="00C96577"/>
    <w:rsid w:val="00CA6B6D"/>
    <w:rsid w:val="00CA6C13"/>
    <w:rsid w:val="00CA748E"/>
    <w:rsid w:val="00CB174A"/>
    <w:rsid w:val="00CB2077"/>
    <w:rsid w:val="00CB39EF"/>
    <w:rsid w:val="00CB6460"/>
    <w:rsid w:val="00CC1583"/>
    <w:rsid w:val="00CC24DE"/>
    <w:rsid w:val="00CC3081"/>
    <w:rsid w:val="00CC4AD9"/>
    <w:rsid w:val="00CC7348"/>
    <w:rsid w:val="00CC76AA"/>
    <w:rsid w:val="00CD22C4"/>
    <w:rsid w:val="00CD7AAE"/>
    <w:rsid w:val="00CE2A2B"/>
    <w:rsid w:val="00CF1305"/>
    <w:rsid w:val="00CF4D07"/>
    <w:rsid w:val="00D00E2F"/>
    <w:rsid w:val="00D165A9"/>
    <w:rsid w:val="00D202FA"/>
    <w:rsid w:val="00D23464"/>
    <w:rsid w:val="00D258C3"/>
    <w:rsid w:val="00D277E8"/>
    <w:rsid w:val="00D3061E"/>
    <w:rsid w:val="00D31D10"/>
    <w:rsid w:val="00D324A1"/>
    <w:rsid w:val="00D33527"/>
    <w:rsid w:val="00D3384A"/>
    <w:rsid w:val="00D36246"/>
    <w:rsid w:val="00D40A22"/>
    <w:rsid w:val="00D42440"/>
    <w:rsid w:val="00D43A7A"/>
    <w:rsid w:val="00D52934"/>
    <w:rsid w:val="00D532AB"/>
    <w:rsid w:val="00D6487A"/>
    <w:rsid w:val="00D658EF"/>
    <w:rsid w:val="00D723B5"/>
    <w:rsid w:val="00D8311E"/>
    <w:rsid w:val="00D867F3"/>
    <w:rsid w:val="00D87F51"/>
    <w:rsid w:val="00D9059B"/>
    <w:rsid w:val="00D90B4B"/>
    <w:rsid w:val="00D94611"/>
    <w:rsid w:val="00D9574E"/>
    <w:rsid w:val="00D95FB9"/>
    <w:rsid w:val="00D97583"/>
    <w:rsid w:val="00DA038E"/>
    <w:rsid w:val="00DA101A"/>
    <w:rsid w:val="00DA3480"/>
    <w:rsid w:val="00DB1E4B"/>
    <w:rsid w:val="00DB2CA5"/>
    <w:rsid w:val="00DD1FF7"/>
    <w:rsid w:val="00DD41D3"/>
    <w:rsid w:val="00DE167F"/>
    <w:rsid w:val="00DE2C33"/>
    <w:rsid w:val="00DE2D5A"/>
    <w:rsid w:val="00DE5CCE"/>
    <w:rsid w:val="00DE76AC"/>
    <w:rsid w:val="00DF0B3E"/>
    <w:rsid w:val="00DF3DF7"/>
    <w:rsid w:val="00DF5F31"/>
    <w:rsid w:val="00DF7950"/>
    <w:rsid w:val="00E00452"/>
    <w:rsid w:val="00E0061A"/>
    <w:rsid w:val="00E039F5"/>
    <w:rsid w:val="00E04F49"/>
    <w:rsid w:val="00E052F9"/>
    <w:rsid w:val="00E05B14"/>
    <w:rsid w:val="00E10DD7"/>
    <w:rsid w:val="00E11DD6"/>
    <w:rsid w:val="00E12E91"/>
    <w:rsid w:val="00E15B11"/>
    <w:rsid w:val="00E161E6"/>
    <w:rsid w:val="00E172DC"/>
    <w:rsid w:val="00E23321"/>
    <w:rsid w:val="00E3106E"/>
    <w:rsid w:val="00E3621E"/>
    <w:rsid w:val="00E44034"/>
    <w:rsid w:val="00E459A2"/>
    <w:rsid w:val="00E62353"/>
    <w:rsid w:val="00E64E69"/>
    <w:rsid w:val="00E65631"/>
    <w:rsid w:val="00E66DAD"/>
    <w:rsid w:val="00E7041D"/>
    <w:rsid w:val="00E71923"/>
    <w:rsid w:val="00E80010"/>
    <w:rsid w:val="00E81580"/>
    <w:rsid w:val="00E83416"/>
    <w:rsid w:val="00E86E07"/>
    <w:rsid w:val="00E90311"/>
    <w:rsid w:val="00E92808"/>
    <w:rsid w:val="00E96878"/>
    <w:rsid w:val="00EA1E53"/>
    <w:rsid w:val="00EA2C9B"/>
    <w:rsid w:val="00EA3205"/>
    <w:rsid w:val="00EB083C"/>
    <w:rsid w:val="00EB422F"/>
    <w:rsid w:val="00EB49B0"/>
    <w:rsid w:val="00EB4FA4"/>
    <w:rsid w:val="00EC4065"/>
    <w:rsid w:val="00EC720D"/>
    <w:rsid w:val="00ED0633"/>
    <w:rsid w:val="00EE2995"/>
    <w:rsid w:val="00EF1049"/>
    <w:rsid w:val="00EF518B"/>
    <w:rsid w:val="00F04D61"/>
    <w:rsid w:val="00F06F91"/>
    <w:rsid w:val="00F16B30"/>
    <w:rsid w:val="00F22E4F"/>
    <w:rsid w:val="00F24C03"/>
    <w:rsid w:val="00F2533E"/>
    <w:rsid w:val="00F2568C"/>
    <w:rsid w:val="00F26913"/>
    <w:rsid w:val="00F2760B"/>
    <w:rsid w:val="00F3018B"/>
    <w:rsid w:val="00F45440"/>
    <w:rsid w:val="00F46690"/>
    <w:rsid w:val="00F511C8"/>
    <w:rsid w:val="00F523AF"/>
    <w:rsid w:val="00F52BE6"/>
    <w:rsid w:val="00F53613"/>
    <w:rsid w:val="00F5530F"/>
    <w:rsid w:val="00F74A43"/>
    <w:rsid w:val="00F80161"/>
    <w:rsid w:val="00F84E41"/>
    <w:rsid w:val="00F90A4C"/>
    <w:rsid w:val="00F93671"/>
    <w:rsid w:val="00F936C1"/>
    <w:rsid w:val="00F9465D"/>
    <w:rsid w:val="00FA39C5"/>
    <w:rsid w:val="00FB1405"/>
    <w:rsid w:val="00FB608B"/>
    <w:rsid w:val="00FD0A9E"/>
    <w:rsid w:val="00FD0E16"/>
    <w:rsid w:val="00FE12E4"/>
    <w:rsid w:val="00FE1615"/>
    <w:rsid w:val="00FE4CA4"/>
    <w:rsid w:val="00FF3C29"/>
    <w:rsid w:val="00FF4277"/>
    <w:rsid w:val="00FF6D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F73087"/>
  <w15:docId w15:val="{A18900FF-0C96-42A1-95A1-A8606CDF80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4302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7F5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458F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D214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qFormat/>
    <w:rsid w:val="00BA732A"/>
    <w:pPr>
      <w:spacing w:before="240" w:after="60"/>
      <w:outlineLvl w:val="6"/>
    </w:pPr>
    <w:rPr>
      <w:rFonts w:ascii="Calibri" w:hAnsi="Calibri" w:cs="Calibri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7Znak">
    <w:name w:val="Nagłówek 7 Znak"/>
    <w:basedOn w:val="Domylnaczcionkaakapitu"/>
    <w:link w:val="Nagwek7"/>
    <w:rsid w:val="00BA732A"/>
    <w:rPr>
      <w:rFonts w:ascii="Calibri" w:eastAsia="Times New Roman" w:hAnsi="Calibri" w:cs="Calibri"/>
      <w:sz w:val="24"/>
      <w:szCs w:val="24"/>
      <w:lang w:eastAsia="ar-SA"/>
    </w:rPr>
  </w:style>
  <w:style w:type="character" w:styleId="Hipercze">
    <w:name w:val="Hyperlink"/>
    <w:uiPriority w:val="99"/>
    <w:rsid w:val="00BA732A"/>
    <w:rPr>
      <w:color w:val="0000FF"/>
      <w:u w:val="single"/>
    </w:rPr>
  </w:style>
  <w:style w:type="paragraph" w:styleId="Nagwek">
    <w:name w:val="header"/>
    <w:basedOn w:val="Normalny"/>
    <w:link w:val="NagwekZnak"/>
    <w:uiPriority w:val="99"/>
    <w:rsid w:val="00BA732A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NagwekZnak">
    <w:name w:val="Nagłówek Znak"/>
    <w:basedOn w:val="Domylnaczcionkaakapitu"/>
    <w:link w:val="Nagwek"/>
    <w:uiPriority w:val="99"/>
    <w:rsid w:val="00BA732A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BA732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A732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Nagwek10">
    <w:name w:val="Nagłówek1"/>
    <w:basedOn w:val="Normalny"/>
    <w:next w:val="Tekstpodstawowy"/>
    <w:rsid w:val="00BA732A"/>
    <w:pPr>
      <w:keepNext/>
      <w:spacing w:before="240" w:after="120"/>
    </w:pPr>
    <w:rPr>
      <w:rFonts w:ascii="Arial" w:eastAsia="SimSun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uiPriority w:val="99"/>
    <w:unhideWhenUsed/>
    <w:rsid w:val="00BA732A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BA732A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9"/>
    <w:rsid w:val="00D87F51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ar-SA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5C512B"/>
    <w:rPr>
      <w:color w:val="605E5C"/>
      <w:shd w:val="clear" w:color="auto" w:fill="E1DFDD"/>
    </w:rPr>
  </w:style>
  <w:style w:type="paragraph" w:styleId="Akapitzlist">
    <w:name w:val="List Paragraph"/>
    <w:aliases w:val="lp1,Lista - poziom 1,Wypunktowanie,Numerowanie,Obiekt,List Paragraph1,BulletC,normalny tekst,Akapit z listą31,Bullets,test ciągły,normalny,Akapit z listą11,Spis treści 12,List Paragraph,mm"/>
    <w:basedOn w:val="Normalny"/>
    <w:link w:val="AkapitzlistZnak"/>
    <w:uiPriority w:val="34"/>
    <w:qFormat/>
    <w:rsid w:val="00724262"/>
    <w:pPr>
      <w:suppressAutoHyphens w:val="0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232B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232B7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Default">
    <w:name w:val="Default"/>
    <w:rsid w:val="00702E6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ezodstpw">
    <w:name w:val="No Spacing"/>
    <w:link w:val="BezodstpwZnak"/>
    <w:uiPriority w:val="1"/>
    <w:qFormat/>
    <w:rsid w:val="007458F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rsid w:val="007458F0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eastAsia="ar-SA"/>
    </w:rPr>
  </w:style>
  <w:style w:type="table" w:styleId="Tabela-Siatka">
    <w:name w:val="Table Grid"/>
    <w:basedOn w:val="Standardowy"/>
    <w:uiPriority w:val="39"/>
    <w:unhideWhenUsed/>
    <w:rsid w:val="007458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047E7E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ELprojekt-NG1">
    <w:name w:val="ELprojekt-NG1"/>
    <w:basedOn w:val="Normalny"/>
    <w:next w:val="Normalny"/>
    <w:link w:val="ELprojekt-NG1Znak"/>
    <w:autoRedefine/>
    <w:qFormat/>
    <w:rsid w:val="001A3CE0"/>
    <w:pPr>
      <w:keepNext/>
      <w:keepLines/>
      <w:numPr>
        <w:numId w:val="26"/>
      </w:numPr>
      <w:suppressAutoHyphens w:val="0"/>
      <w:spacing w:before="120" w:after="240"/>
      <w:ind w:left="360"/>
      <w:jc w:val="both"/>
      <w:outlineLvl w:val="0"/>
    </w:pPr>
    <w:rPr>
      <w:rFonts w:ascii="Arial" w:eastAsia="Calibri" w:hAnsi="Arial" w:cs="Arial"/>
      <w:b/>
      <w:szCs w:val="20"/>
    </w:rPr>
  </w:style>
  <w:style w:type="character" w:customStyle="1" w:styleId="ELprojekt-NG1Znak">
    <w:name w:val="ELprojekt-NG1 Znak"/>
    <w:basedOn w:val="Domylnaczcionkaakapitu"/>
    <w:link w:val="ELprojekt-NG1"/>
    <w:rsid w:val="001A3CE0"/>
    <w:rPr>
      <w:rFonts w:ascii="Arial" w:eastAsia="Calibri" w:hAnsi="Arial" w:cs="Arial"/>
      <w:b/>
      <w:sz w:val="24"/>
      <w:szCs w:val="20"/>
      <w:lang w:eastAsia="ar-SA"/>
    </w:rPr>
  </w:style>
  <w:style w:type="paragraph" w:customStyle="1" w:styleId="ELprojekt-NG2">
    <w:name w:val="ELprojekt-NG2"/>
    <w:basedOn w:val="Normalny"/>
    <w:next w:val="Normalny"/>
    <w:link w:val="ELprojekt-NG2Znak"/>
    <w:autoRedefine/>
    <w:qFormat/>
    <w:rsid w:val="002710E0"/>
    <w:pPr>
      <w:keepNext/>
      <w:keepLines/>
      <w:suppressAutoHyphens w:val="0"/>
      <w:spacing w:before="120" w:after="160"/>
      <w:jc w:val="both"/>
      <w:outlineLvl w:val="1"/>
    </w:pPr>
    <w:rPr>
      <w:rFonts w:ascii="Arial" w:eastAsiaTheme="minorHAnsi" w:hAnsi="Arial" w:cs="Arial"/>
      <w:b/>
      <w:sz w:val="22"/>
      <w:szCs w:val="22"/>
      <w:lang w:eastAsia="en-US"/>
    </w:rPr>
  </w:style>
  <w:style w:type="character" w:customStyle="1" w:styleId="ELprojekt-NG2Znak">
    <w:name w:val="ELprojekt-NG2 Znak"/>
    <w:basedOn w:val="Domylnaczcionkaakapitu"/>
    <w:link w:val="ELprojekt-NG2"/>
    <w:rsid w:val="002710E0"/>
    <w:rPr>
      <w:rFonts w:ascii="Arial" w:hAnsi="Arial" w:cs="Arial"/>
      <w:b/>
    </w:rPr>
  </w:style>
  <w:style w:type="paragraph" w:customStyle="1" w:styleId="ELprojekt-NG3">
    <w:name w:val="ELprojekt-NG3"/>
    <w:basedOn w:val="Normalny"/>
    <w:next w:val="Normalny"/>
    <w:qFormat/>
    <w:rsid w:val="001A3CE0"/>
    <w:pPr>
      <w:keepNext/>
      <w:keepLines/>
      <w:numPr>
        <w:ilvl w:val="2"/>
        <w:numId w:val="26"/>
      </w:numPr>
      <w:suppressAutoHyphens w:val="0"/>
      <w:spacing w:before="120" w:after="160"/>
      <w:jc w:val="both"/>
      <w:outlineLvl w:val="2"/>
    </w:pPr>
    <w:rPr>
      <w:rFonts w:ascii="Arial" w:hAnsi="Arial"/>
      <w:b/>
      <w:sz w:val="22"/>
      <w:szCs w:val="20"/>
    </w:rPr>
  </w:style>
  <w:style w:type="paragraph" w:customStyle="1" w:styleId="Normalny1">
    <w:name w:val="Normalny1"/>
    <w:basedOn w:val="Normalny"/>
    <w:link w:val="Normalny1Znak"/>
    <w:uiPriority w:val="7"/>
    <w:qFormat/>
    <w:rsid w:val="007C4513"/>
    <w:pPr>
      <w:overflowPunct w:val="0"/>
      <w:autoSpaceDE w:val="0"/>
      <w:ind w:left="794"/>
      <w:contextualSpacing/>
      <w:textAlignment w:val="baseline"/>
    </w:pPr>
    <w:rPr>
      <w:rFonts w:ascii="Arial" w:hAnsi="Arial" w:cs="Arial"/>
      <w:sz w:val="22"/>
      <w:szCs w:val="22"/>
      <w:lang w:val="en-GB" w:eastAsia="zh-CN"/>
    </w:rPr>
  </w:style>
  <w:style w:type="character" w:customStyle="1" w:styleId="Normalny1Znak">
    <w:name w:val="Normalny1 Znak"/>
    <w:basedOn w:val="Domylnaczcionkaakapitu"/>
    <w:link w:val="Normalny1"/>
    <w:uiPriority w:val="7"/>
    <w:rsid w:val="007C4513"/>
    <w:rPr>
      <w:rFonts w:ascii="Arial" w:eastAsia="Times New Roman" w:hAnsi="Arial" w:cs="Arial"/>
      <w:lang w:val="en-GB" w:eastAsia="zh-CN"/>
    </w:rPr>
  </w:style>
  <w:style w:type="paragraph" w:customStyle="1" w:styleId="p0">
    <w:name w:val="p0"/>
    <w:basedOn w:val="Normalny"/>
    <w:rsid w:val="00EA2C9B"/>
    <w:pPr>
      <w:spacing w:after="120"/>
      <w:ind w:firstLine="454"/>
    </w:pPr>
    <w:rPr>
      <w:rFonts w:ascii="Arial" w:eastAsia="Arial Unicode MS" w:hAnsi="Arial" w:cs="StarSymbol"/>
      <w:kern w:val="1"/>
      <w:sz w:val="20"/>
    </w:rPr>
  </w:style>
  <w:style w:type="character" w:customStyle="1" w:styleId="BezodstpwZnak">
    <w:name w:val="Bez odstępów Znak"/>
    <w:link w:val="Bezodstpw"/>
    <w:uiPriority w:val="1"/>
    <w:locked/>
    <w:rsid w:val="008D170C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D2147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ar-SA"/>
    </w:rPr>
  </w:style>
  <w:style w:type="paragraph" w:customStyle="1" w:styleId="12">
    <w:name w:val="样式 正文 1 + 首行缩进:  2 字符"/>
    <w:basedOn w:val="Normalny"/>
    <w:rsid w:val="00AD2147"/>
    <w:pPr>
      <w:suppressAutoHyphens w:val="0"/>
      <w:adjustRightInd w:val="0"/>
      <w:snapToGrid w:val="0"/>
      <w:spacing w:before="30" w:after="30" w:line="300" w:lineRule="auto"/>
      <w:ind w:left="680" w:firstLineChars="200" w:firstLine="360"/>
    </w:pPr>
    <w:rPr>
      <w:rFonts w:eastAsia="SimSun" w:cs="SimSun"/>
      <w:kern w:val="2"/>
      <w:sz w:val="18"/>
      <w:szCs w:val="20"/>
      <w:lang w:eastAsia="zh-CN"/>
    </w:rPr>
  </w:style>
  <w:style w:type="paragraph" w:customStyle="1" w:styleId="a">
    <w:name w:val="图题"/>
    <w:basedOn w:val="Normalny"/>
    <w:rsid w:val="00AD2147"/>
    <w:pPr>
      <w:suppressAutoHyphens w:val="0"/>
      <w:adjustRightInd w:val="0"/>
      <w:snapToGrid w:val="0"/>
      <w:spacing w:before="40" w:after="80" w:line="300" w:lineRule="auto"/>
      <w:ind w:left="5246"/>
      <w:jc w:val="center"/>
    </w:pPr>
    <w:rPr>
      <w:rFonts w:ascii="Arial" w:eastAsia="SimHei" w:hAnsi="Arial"/>
      <w:kern w:val="2"/>
      <w:sz w:val="16"/>
      <w:szCs w:val="20"/>
      <w:lang w:eastAsia="zh-CN"/>
    </w:rPr>
  </w:style>
  <w:style w:type="paragraph" w:customStyle="1" w:styleId="a0">
    <w:name w:val="表项"/>
    <w:next w:val="Normalny"/>
    <w:rsid w:val="00AD2147"/>
    <w:pPr>
      <w:adjustRightInd w:val="0"/>
      <w:snapToGrid w:val="0"/>
      <w:spacing w:after="0" w:line="300" w:lineRule="auto"/>
      <w:jc w:val="center"/>
    </w:pPr>
    <w:rPr>
      <w:rFonts w:ascii="Arial" w:eastAsia="SimHei" w:hAnsi="Arial" w:cs="Arial"/>
      <w:iCs/>
      <w:kern w:val="2"/>
      <w:sz w:val="16"/>
      <w:szCs w:val="20"/>
      <w:lang w:eastAsia="zh-CN"/>
    </w:rPr>
  </w:style>
  <w:style w:type="paragraph" w:customStyle="1" w:styleId="a1">
    <w:name w:val="框下空行"/>
    <w:basedOn w:val="Normalny"/>
    <w:next w:val="Normalny"/>
    <w:rsid w:val="00AD2147"/>
    <w:pPr>
      <w:suppressAutoHyphens w:val="0"/>
      <w:adjustRightInd w:val="0"/>
      <w:snapToGrid w:val="0"/>
      <w:spacing w:line="200" w:lineRule="exact"/>
      <w:ind w:left="680" w:firstLineChars="200" w:firstLine="200"/>
    </w:pPr>
    <w:rPr>
      <w:rFonts w:eastAsia="SimSun"/>
      <w:kern w:val="2"/>
      <w:sz w:val="18"/>
      <w:szCs w:val="20"/>
      <w:lang w:eastAsia="zh-CN"/>
    </w:rPr>
  </w:style>
  <w:style w:type="paragraph" w:styleId="Legenda">
    <w:name w:val="caption"/>
    <w:basedOn w:val="Normalny"/>
    <w:next w:val="Normalny"/>
    <w:unhideWhenUsed/>
    <w:rsid w:val="00AD2147"/>
    <w:pPr>
      <w:widowControl w:val="0"/>
      <w:suppressAutoHyphens w:val="0"/>
    </w:pPr>
    <w:rPr>
      <w:rFonts w:asciiTheme="majorHAnsi" w:eastAsia="SimHei" w:hAnsiTheme="majorHAnsi" w:cstheme="majorBidi"/>
      <w:kern w:val="2"/>
      <w:sz w:val="20"/>
      <w:szCs w:val="20"/>
      <w:lang w:eastAsia="zh-CN"/>
    </w:rPr>
  </w:style>
  <w:style w:type="character" w:styleId="UyteHipercze">
    <w:name w:val="FollowedHyperlink"/>
    <w:basedOn w:val="Domylnaczcionkaakapitu"/>
    <w:uiPriority w:val="99"/>
    <w:semiHidden/>
    <w:unhideWhenUsed/>
    <w:rsid w:val="006847CE"/>
    <w:rPr>
      <w:color w:val="954F72"/>
      <w:u w:val="single"/>
    </w:rPr>
  </w:style>
  <w:style w:type="paragraph" w:customStyle="1" w:styleId="msonormal0">
    <w:name w:val="msonormal"/>
    <w:basedOn w:val="Normalny"/>
    <w:rsid w:val="006847CE"/>
    <w:pPr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65">
    <w:name w:val="xl65"/>
    <w:basedOn w:val="Normalny"/>
    <w:rsid w:val="006847CE"/>
    <w:pP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66">
    <w:name w:val="xl66"/>
    <w:basedOn w:val="Normalny"/>
    <w:rsid w:val="006847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67">
    <w:name w:val="xl67"/>
    <w:basedOn w:val="Normalny"/>
    <w:rsid w:val="006847CE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68">
    <w:name w:val="xl68"/>
    <w:basedOn w:val="Normalny"/>
    <w:rsid w:val="006847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69">
    <w:name w:val="xl69"/>
    <w:basedOn w:val="Normalny"/>
    <w:rsid w:val="006847CE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70">
    <w:name w:val="xl70"/>
    <w:basedOn w:val="Normalny"/>
    <w:rsid w:val="006847CE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Calibri" w:hAnsi="Calibri" w:cs="Calibri"/>
      <w:b/>
      <w:bCs/>
      <w:lang w:eastAsia="pl-PL"/>
    </w:rPr>
  </w:style>
  <w:style w:type="paragraph" w:customStyle="1" w:styleId="xl71">
    <w:name w:val="xl71"/>
    <w:basedOn w:val="Normalny"/>
    <w:rsid w:val="006847CE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72">
    <w:name w:val="xl72"/>
    <w:basedOn w:val="Normalny"/>
    <w:rsid w:val="006847CE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Calibri" w:hAnsi="Calibri" w:cs="Calibri"/>
      <w:b/>
      <w:bCs/>
      <w:lang w:eastAsia="pl-PL"/>
    </w:rPr>
  </w:style>
  <w:style w:type="paragraph" w:customStyle="1" w:styleId="xl73">
    <w:name w:val="xl73"/>
    <w:basedOn w:val="Normalny"/>
    <w:rsid w:val="006847CE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Calibri" w:hAnsi="Calibri" w:cs="Calibri"/>
      <w:b/>
      <w:bCs/>
      <w:lang w:eastAsia="pl-PL"/>
    </w:rPr>
  </w:style>
  <w:style w:type="paragraph" w:customStyle="1" w:styleId="xl74">
    <w:name w:val="xl74"/>
    <w:basedOn w:val="Normalny"/>
    <w:rsid w:val="006847CE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75">
    <w:name w:val="xl75"/>
    <w:basedOn w:val="Normalny"/>
    <w:rsid w:val="006847CE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Calibri" w:hAnsi="Calibri" w:cs="Calibri"/>
      <w:b/>
      <w:bCs/>
      <w:lang w:eastAsia="pl-PL"/>
    </w:rPr>
  </w:style>
  <w:style w:type="paragraph" w:customStyle="1" w:styleId="xl76">
    <w:name w:val="xl76"/>
    <w:basedOn w:val="Normalny"/>
    <w:rsid w:val="006847CE"/>
    <w:pPr>
      <w:pBdr>
        <w:top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Calibri" w:hAnsi="Calibri" w:cs="Calibri"/>
      <w:b/>
      <w:bCs/>
      <w:lang w:eastAsia="pl-PL"/>
    </w:rPr>
  </w:style>
  <w:style w:type="paragraph" w:customStyle="1" w:styleId="xl77">
    <w:name w:val="xl77"/>
    <w:basedOn w:val="Normalny"/>
    <w:rsid w:val="006847CE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Calibri" w:hAnsi="Calibri" w:cs="Calibri"/>
      <w:b/>
      <w:bCs/>
      <w:lang w:eastAsia="pl-PL"/>
    </w:rPr>
  </w:style>
  <w:style w:type="paragraph" w:customStyle="1" w:styleId="xl78">
    <w:name w:val="xl78"/>
    <w:basedOn w:val="Normalny"/>
    <w:rsid w:val="006847CE"/>
    <w:pPr>
      <w:pBdr>
        <w:top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Calibri" w:hAnsi="Calibri" w:cs="Calibri"/>
      <w:b/>
      <w:bCs/>
      <w:lang w:eastAsia="pl-PL"/>
    </w:rPr>
  </w:style>
  <w:style w:type="paragraph" w:customStyle="1" w:styleId="xl79">
    <w:name w:val="xl79"/>
    <w:basedOn w:val="Normalny"/>
    <w:rsid w:val="006847CE"/>
    <w:pPr>
      <w:pBdr>
        <w:top w:val="single" w:sz="8" w:space="0" w:color="auto"/>
        <w:left w:val="single" w:sz="8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80">
    <w:name w:val="xl80"/>
    <w:basedOn w:val="Normalny"/>
    <w:rsid w:val="006847CE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81">
    <w:name w:val="xl81"/>
    <w:basedOn w:val="Normalny"/>
    <w:rsid w:val="006847CE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82">
    <w:name w:val="xl82"/>
    <w:basedOn w:val="Normalny"/>
    <w:rsid w:val="006847CE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Calibri" w:hAnsi="Calibri" w:cs="Calibri"/>
      <w:b/>
      <w:bCs/>
      <w:lang w:eastAsia="pl-PL"/>
    </w:rPr>
  </w:style>
  <w:style w:type="paragraph" w:customStyle="1" w:styleId="xl83">
    <w:name w:val="xl83"/>
    <w:basedOn w:val="Normalny"/>
    <w:rsid w:val="006847CE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84">
    <w:name w:val="xl84"/>
    <w:basedOn w:val="Normalny"/>
    <w:rsid w:val="006847CE"/>
    <w:pPr>
      <w:pBdr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Calibri" w:hAnsi="Calibri" w:cs="Calibri"/>
      <w:b/>
      <w:bCs/>
      <w:lang w:eastAsia="pl-PL"/>
    </w:rPr>
  </w:style>
  <w:style w:type="paragraph" w:customStyle="1" w:styleId="xl85">
    <w:name w:val="xl85"/>
    <w:basedOn w:val="Normalny"/>
    <w:rsid w:val="006847CE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86">
    <w:name w:val="xl86"/>
    <w:basedOn w:val="Normalny"/>
    <w:rsid w:val="006847CE"/>
    <w:pPr>
      <w:pBdr>
        <w:top w:val="single" w:sz="4" w:space="0" w:color="auto"/>
        <w:left w:val="single" w:sz="8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87">
    <w:name w:val="xl87"/>
    <w:basedOn w:val="Normalny"/>
    <w:rsid w:val="006847CE"/>
    <w:pPr>
      <w:pBdr>
        <w:top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88">
    <w:name w:val="xl88"/>
    <w:basedOn w:val="Normalny"/>
    <w:rsid w:val="006847CE"/>
    <w:pPr>
      <w:pBdr>
        <w:top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xl89">
    <w:name w:val="xl89"/>
    <w:basedOn w:val="Normalny"/>
    <w:rsid w:val="006847CE"/>
    <w:pPr>
      <w:pBdr>
        <w:top w:val="single" w:sz="8" w:space="0" w:color="auto"/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pl-PL"/>
    </w:rPr>
  </w:style>
  <w:style w:type="paragraph" w:customStyle="1" w:styleId="xl90">
    <w:name w:val="xl90"/>
    <w:basedOn w:val="Normalny"/>
    <w:rsid w:val="006847CE"/>
    <w:pPr>
      <w:pBdr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pl-PL"/>
    </w:rPr>
  </w:style>
  <w:style w:type="paragraph" w:customStyle="1" w:styleId="xl91">
    <w:name w:val="xl91"/>
    <w:basedOn w:val="Normalny"/>
    <w:rsid w:val="006847CE"/>
    <w:pPr>
      <w:pBdr>
        <w:left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lang w:eastAsia="pl-PL"/>
    </w:rPr>
  </w:style>
  <w:style w:type="paragraph" w:customStyle="1" w:styleId="xl92">
    <w:name w:val="xl92"/>
    <w:basedOn w:val="Normalny"/>
    <w:rsid w:val="006847CE"/>
    <w:pPr>
      <w:suppressAutoHyphens w:val="0"/>
      <w:spacing w:before="100" w:beforeAutospacing="1" w:after="100" w:afterAutospacing="1"/>
      <w:jc w:val="center"/>
      <w:textAlignment w:val="center"/>
    </w:pPr>
    <w:rPr>
      <w:lang w:eastAsia="pl-PL"/>
    </w:rPr>
  </w:style>
  <w:style w:type="paragraph" w:customStyle="1" w:styleId="xl93">
    <w:name w:val="xl93"/>
    <w:basedOn w:val="Normalny"/>
    <w:rsid w:val="006847CE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Calibri" w:hAnsi="Calibri" w:cs="Calibri"/>
      <w:b/>
      <w:bCs/>
      <w:lang w:eastAsia="pl-PL"/>
    </w:rPr>
  </w:style>
  <w:style w:type="paragraph" w:customStyle="1" w:styleId="xl94">
    <w:name w:val="xl94"/>
    <w:basedOn w:val="Normalny"/>
    <w:rsid w:val="006847CE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Calibri" w:hAnsi="Calibri" w:cs="Calibri"/>
      <w:b/>
      <w:bCs/>
      <w:lang w:eastAsia="pl-PL"/>
    </w:rPr>
  </w:style>
  <w:style w:type="character" w:customStyle="1" w:styleId="AkapitzlistZnak">
    <w:name w:val="Akapit z listą Znak"/>
    <w:aliases w:val="lp1 Znak,Lista - poziom 1 Znak,Wypunktowanie Znak,Numerowanie Znak,Obiekt Znak,List Paragraph1 Znak,BulletC Znak,normalny tekst Znak,Akapit z listą31 Znak,Bullets Znak,test ciągły Znak,normalny Znak,Akapit z listą11 Znak,mm Znak"/>
    <w:basedOn w:val="Domylnaczcionkaakapitu"/>
    <w:link w:val="Akapitzlist"/>
    <w:uiPriority w:val="34"/>
    <w:qFormat/>
    <w:locked/>
    <w:rsid w:val="003605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5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3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7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76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8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2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0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3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8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8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75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2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7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16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34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5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9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86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7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5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4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8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1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6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1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9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79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1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4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4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4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7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apacad.pl/" TargetMode="External"/><Relationship Id="rId17" Type="http://schemas.openxmlformats.org/officeDocument/2006/relationships/header" Target="header1.xml"/><Relationship Id="rId25" Type="http://schemas.openxmlformats.org/officeDocument/2006/relationships/image" Target="media/image11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pacad@pro.onet.pl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10" Type="http://schemas.openxmlformats.org/officeDocument/2006/relationships/oleObject" Target="embeddings/oleObject1.bin"/><Relationship Id="rId19" Type="http://schemas.openxmlformats.org/officeDocument/2006/relationships/header" Target="header2.xml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ED29EE-C21D-4C2C-A17B-708ABC319D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1</Pages>
  <Words>9168</Words>
  <Characters>55013</Characters>
  <Application>Microsoft Office Word</Application>
  <DocSecurity>0</DocSecurity>
  <Lines>458</Lines>
  <Paragraphs>128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Bołtromiuk</dc:creator>
  <cp:lastModifiedBy>Paweł Bołtromiuk</cp:lastModifiedBy>
  <cp:revision>65</cp:revision>
  <cp:lastPrinted>2025-11-20T23:05:00Z</cp:lastPrinted>
  <dcterms:created xsi:type="dcterms:W3CDTF">2025-06-30T11:49:00Z</dcterms:created>
  <dcterms:modified xsi:type="dcterms:W3CDTF">2025-11-20T23:05:00Z</dcterms:modified>
</cp:coreProperties>
</file>